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4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五金材料采购项目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（第三次）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市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场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74169DE8">
      <w:pPr>
        <w:pStyle w:val="2"/>
        <w:rPr>
          <w:rFonts w:hint="eastAsia"/>
          <w:lang w:val="en-US" w:eastAsia="zh-CN"/>
        </w:rPr>
      </w:pPr>
    </w:p>
    <w:tbl>
      <w:tblPr>
        <w:tblStyle w:val="9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057"/>
        <w:gridCol w:w="4695"/>
        <w:gridCol w:w="497"/>
        <w:gridCol w:w="931"/>
        <w:gridCol w:w="879"/>
      </w:tblGrid>
      <w:tr w14:paraId="0B091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B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45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6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规格和参数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5F7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8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5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合计金额（元）</w:t>
            </w:r>
          </w:p>
        </w:tc>
      </w:tr>
      <w:tr w14:paraId="65B6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0D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CD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护套软电缆2x1.5平方</w:t>
            </w:r>
          </w:p>
        </w:tc>
        <w:tc>
          <w:tcPr>
            <w:tcW w:w="4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EB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9BA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9B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A504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49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D2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A7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护套软电缆2x2.5平方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12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7818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224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97A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1C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1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BD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护套软电缆2x4平方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3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4F11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5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327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9F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7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7A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护套软电缆2x6平方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2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633D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FC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75FA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D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F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F5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护套软电缆3x1.5平方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96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3287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9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87E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19C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A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59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护套软电缆3x2.5平方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1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8702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B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441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F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8F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99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护套软电缆3x4平方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FA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铜芯聚氯乙烯绝缘护套软电缆 RVV 电压300/500V，长度100米，执行标准 JB/T 8734.3-2016,Q000441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DD3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B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50D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9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4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FD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暗装极光一位五孔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D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严选PC材料850度阻燃耐高温，尺寸86x86，电压250V额定电流16A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DEE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F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7B80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C4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F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CA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暗装极光五孔插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DD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严选PC材料850度阻燃耐高温，尺寸86x86，电压250V额定电流17A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F1D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98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CC1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0B5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E3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D2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暗装极光一位开关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9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严选PC材料850度阻燃耐高温，尺寸86x86，电压250V额定电流18A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AC0F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B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EA5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0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6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EB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暗装极光二位开关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D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严选PC材料850度阻燃耐高温，尺寸86x86，电压250V额定电流19A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85D6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9F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078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B99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08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C6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暗装极光三位开关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3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严选PC材料850度阻燃耐高温，尺寸86x86，，电压250V额定电流20A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7C63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5B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A00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78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08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5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10WLED球泡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6D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节能，亮度高，无辐射，6500K,IS09001标准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30B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EA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EC9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06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D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A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12WLED球泡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99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节能，亮度高，无辐射，6500K,IS09002标准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3B36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AC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8D9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5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A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DB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20WLED 球泡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D5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节能，亮度高，无辐射，6500K,IS09003标准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614D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67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E39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F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0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A0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30WLED球泡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43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节能，亮度高，无辐射，6500K,IS09004标准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96F7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88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396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2B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7E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C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94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公称压力 10兆帕／每平方米，执行标准GB/T23488-2018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A6C4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E4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86F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077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918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61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8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公称压力 10兆帕／每平方米，执行标准GB/T23488</w:t>
            </w:r>
            <w:r>
              <w:rPr>
                <w:rStyle w:val="30"/>
                <w:rFonts w:hAnsi="Arial"/>
                <w:lang w:val="en-US" w:eastAsia="zh-CN" w:bidi="ar"/>
              </w:rPr>
              <w:t>-2019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2AE1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3F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717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AA0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35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B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B8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公称压力10兆帕／每平方米，执行标准GB/T23488-2020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22B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6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014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77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2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DE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8F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公称压力10兆帕／每平方米，执行标准GB/T23488-2021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397A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5C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010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C29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E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F1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00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28W</w:t>
            </w:r>
            <w:r>
              <w:rPr>
                <w:rStyle w:val="31"/>
                <w:rFonts w:hAnsi="Arial"/>
                <w:lang w:val="en-US" w:eastAsia="zh-CN" w:bidi="ar"/>
              </w:rPr>
              <w:br w:type="textWrapping"/>
            </w:r>
            <w:r>
              <w:rPr>
                <w:rStyle w:val="29"/>
                <w:rFonts w:hAnsi="Arial"/>
                <w:lang w:val="en-US" w:eastAsia="zh-CN" w:bidi="ar"/>
              </w:rPr>
              <w:t>300x300,6000K 发光平板灯，LED节能，高亮度，无辐射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79C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A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D66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DC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1A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B9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F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42W</w:t>
            </w:r>
            <w:r>
              <w:rPr>
                <w:rStyle w:val="31"/>
                <w:rFonts w:hAnsi="Arial"/>
                <w:lang w:val="en-US" w:eastAsia="zh-CN" w:bidi="ar"/>
              </w:rPr>
              <w:br w:type="textWrapping"/>
            </w:r>
            <w:r>
              <w:rPr>
                <w:rStyle w:val="29"/>
                <w:rFonts w:hAnsi="Arial"/>
                <w:lang w:val="en-US" w:eastAsia="zh-CN" w:bidi="ar"/>
              </w:rPr>
              <w:t>300x600,6000K 发光平板灯，LED 节能，高亮度，无辐射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6E4A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BD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F6E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F4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7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46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LED平板灯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BB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48W</w:t>
            </w:r>
            <w:r>
              <w:rPr>
                <w:rStyle w:val="31"/>
                <w:rFonts w:hAnsi="Arial"/>
                <w:lang w:val="en-US" w:eastAsia="zh-CN" w:bidi="ar"/>
              </w:rPr>
              <w:br w:type="textWrapping"/>
            </w:r>
            <w:r>
              <w:rPr>
                <w:rStyle w:val="29"/>
                <w:rFonts w:hAnsi="Arial"/>
                <w:lang w:val="en-US" w:eastAsia="zh-CN" w:bidi="ar"/>
              </w:rPr>
              <w:t>600x600,6000K 发光平板灯，LED 节能，高亮度，无辐射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E79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3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F8C6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68C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05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8E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4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1.2米，LED直管节能，高亮度，无辐射，6500K</w:t>
            </w:r>
            <w:r>
              <w:rPr>
                <w:rStyle w:val="31"/>
                <w:rFonts w:hAnsi="Arial"/>
                <w:lang w:val="en-US" w:eastAsia="zh-CN" w:bidi="ar"/>
              </w:rPr>
              <w:t xml:space="preserve">    </w:t>
            </w:r>
            <w:r>
              <w:rPr>
                <w:rStyle w:val="29"/>
                <w:rFonts w:hAnsi="Arial"/>
                <w:lang w:val="en-US" w:eastAsia="zh-CN" w:bidi="ar"/>
              </w:rPr>
              <w:t>30W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2C60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73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747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DB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6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E3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F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1.2米，LED直管节能，高亮度，无辐射，6500K，</w:t>
            </w:r>
            <w:r>
              <w:rPr>
                <w:rStyle w:val="29"/>
                <w:rFonts w:hAnsi="Arial"/>
                <w:lang w:val="en-US" w:eastAsia="zh-CN" w:bidi="ar"/>
              </w:rPr>
              <w:t>30W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BD4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C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DA7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6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A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2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FD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1米，LED直管节能，高亮度，无辐射，6500K，</w:t>
            </w:r>
            <w:r>
              <w:rPr>
                <w:rStyle w:val="29"/>
                <w:rFonts w:hAnsi="Arial"/>
                <w:lang w:val="en-US" w:eastAsia="zh-CN" w:bidi="ar"/>
              </w:rPr>
              <w:t>30W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1F83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7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EA9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03F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8B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A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LED灯管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7C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1米，LED直管节能，高亮度，无辐射，6500K，</w:t>
            </w:r>
            <w:r>
              <w:rPr>
                <w:rStyle w:val="29"/>
                <w:rFonts w:hAnsi="Arial"/>
                <w:lang w:val="en-US" w:eastAsia="zh-CN" w:bidi="ar"/>
              </w:rPr>
              <w:t>30W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9F76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E0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644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3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7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C3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1P空开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FE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 230V 或400V，执行标准GB/T16917.1   25安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278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79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E10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3E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6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9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2P空开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E2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通过管理体系认证IS09001,IS014001,IS045001，额定电压230V或400V，执行标准GB/T16917.1  25安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F44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3A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0B4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254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1A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6E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3P空开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4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通过管理体系认证IS09001,IS014001,IS045001，额定电压230V或400V，执行标准GB/T16917.1  32安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A130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8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CF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1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E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E9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1P漏电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DF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通过管理体系认证IS09001,IS014001,IS045001，额定电压230V或400V，执行标准GB/T16917.1   32安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CE3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E9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5509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45C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DE3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6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2P漏电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9B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通过管理体系认证IS09001,IS014001,IS045001，额定电压230V或400V，执行标准GB/T16917.1   25安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6356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F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7E2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B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27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D5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3P漏电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34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 230V或400V，执行标准GB/T16917.1   25安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29A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05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7AF1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B8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ED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5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3P+N漏电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F6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通过管理体系认证IS09001,IS014001,IS045001，额定电压 230V 或400V，执行标准GB/T16917.1   25安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B3B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29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971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0F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C9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9F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50排水管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E2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长度4m,50x2.0mm,PVC-U管材，内外壁光滑无气泡，断面切割平整符合GB/T 5836.1-201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64A4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8E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20E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79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2C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A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75排水管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29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长度4m,75x2.3mm,PVC-U管材，内外壁光滑无气泡，断面切割平整符合GB/T 5836.1-201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DAC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E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6BC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48B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E0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E0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110排水管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D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长度4m,110x3.2mm,PVC-U管材，内外壁光滑无气泡，断面切割平整符合 GB/T 5836.1-201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3F69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0C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28E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8A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5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B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一般角阀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11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9"/>
                <w:rFonts w:hAnsi="Arial"/>
                <w:lang w:val="en-US" w:eastAsia="zh-CN" w:bidi="ar"/>
              </w:rPr>
              <w:t>执</w:t>
            </w:r>
            <w:r>
              <w:rPr>
                <w:rStyle w:val="31"/>
                <w:rFonts w:hAnsi="Arial"/>
                <w:lang w:val="en-US" w:eastAsia="zh-CN" w:bidi="ar"/>
              </w:rPr>
              <w:t xml:space="preserve">       </w:t>
            </w:r>
            <w:r>
              <w:rPr>
                <w:rStyle w:val="29"/>
                <w:rFonts w:hAnsi="Arial"/>
                <w:lang w:val="en-US" w:eastAsia="zh-CN" w:bidi="ar"/>
              </w:rPr>
              <w:t>行</w:t>
            </w:r>
            <w:r>
              <w:rPr>
                <w:rStyle w:val="31"/>
                <w:rFonts w:hAnsi="Arial"/>
                <w:lang w:val="en-US" w:eastAsia="zh-CN" w:bidi="ar"/>
              </w:rPr>
              <w:t xml:space="preserve">       </w:t>
            </w:r>
            <w:r>
              <w:rPr>
                <w:rStyle w:val="29"/>
                <w:rFonts w:hAnsi="Arial"/>
                <w:lang w:val="en-US" w:eastAsia="zh-CN" w:bidi="ar"/>
              </w:rPr>
              <w:t>标</w:t>
            </w:r>
            <w:r>
              <w:rPr>
                <w:rStyle w:val="31"/>
                <w:rFonts w:hAnsi="Arial"/>
                <w:lang w:val="en-US" w:eastAsia="zh-CN" w:bidi="ar"/>
              </w:rPr>
              <w:t xml:space="preserve">       </w:t>
            </w:r>
            <w:r>
              <w:rPr>
                <w:rStyle w:val="29"/>
                <w:rFonts w:hAnsi="Arial"/>
                <w:lang w:val="en-US" w:eastAsia="zh-CN" w:bidi="ar"/>
              </w:rPr>
              <w:t>准JWF-13W15,GB/T26712-2011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D3A4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7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349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4FB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96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71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古登角阀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7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执行标准GD-8125,GB/T26712-2011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15613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F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B92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B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6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4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1B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1x1.5平方毫米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2AB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3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B30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1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7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F5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BC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1x2.5平方毫米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389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8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B4D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035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86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D25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8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284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D26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3D9D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FC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1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C9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37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1x1.5平方毫米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5952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3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D52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AF4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0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F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8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1x2.5平方毫米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B0B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F8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0C2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AB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AE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65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4平方铜线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71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A4B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0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8E8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E68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7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77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电缆线2x2.5平方电缆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A1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2x2.5平方毫米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80BA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C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D7E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9A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E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5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电缆线2x4平方电缆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28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C0802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DC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DCB7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01E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48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7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电缆线2x2.5平方电缆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DD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2x2.5平方毫米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AD5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D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81A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0D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171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C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电缆线2x4平方电缆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1C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0280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1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B93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86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1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20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电缆线3x4平方电缆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55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3x4平方毫米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7C49A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C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DAC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06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93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62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电缆线1x10平方电缆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83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1x10平方毫米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950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7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CB7E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75D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9AE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E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电缆线1x16平方电缆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7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1x16平方毫米 铜芯聚氯乙烯绝缘电缆，电压执行标准68/15023.3-2008/TEC6227-311997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D98E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F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397E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C2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25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E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7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执行标准GB17945-2010，表面亮度50cd/m2-300cd/m2，防护等级IP30，额定电压AC220V，额定工作频率50HZ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198F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EC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9A3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18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7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A0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安全出口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1DD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执行标准GB17945-2010，表面亮度50cd/m2-300cd/m2，防护等级IP30，额定电压AC220V，额定工作频率50HZ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C2D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6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A666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F0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50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83B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投光灯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A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额定功率50W，额定电压AC220V 50/60HZ,LED节能，工业照明专用，超强防水，康累计，抗浪涌，支持低温启动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6C2F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08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298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83E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41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7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投光灯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85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额定功率100W，额定电压AC220V 50/60HZ,LED节能，工业照明专用，超强防水，康累计，抗浪涌，支持低温启动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F812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0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396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E3A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BB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7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投光灯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F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额定功率200W，额定电压AC220V 50/60HZ,LED节能，工业照明专用，超强防水，康累计，抗浪涌，支持低温启动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772C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9D7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E4F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59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B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9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洗手盘龙头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F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执行标准JWF-13W15,GB/T26712-2011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5768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6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DB4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5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6C2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18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洗手盘龙头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7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执行标准JWF-13W15,GB/T26712-2011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DA8B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E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563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2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5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02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老虎钳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72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6寸，执行标准QIS-T244.1，15-HS33501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8ED3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7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A48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00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4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6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老虎钳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96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8寸，执行标准QIS-T244.1，15-HS33501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49C1A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3E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5BF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075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8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4A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EC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6寸，执行标准QIS-T244.1，15-HS33501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316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408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34E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16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9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0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D7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8寸，执行标准QIS-T244.1，15-HS33501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278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4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5E11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B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5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5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安全帽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E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GB2811-2019，适用头围大小：52-63CM，特俗性能：侧向刚性IS09001-2016质量体系认证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D68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D2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86D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BC4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F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4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4线槽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A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NULL.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2373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E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13D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006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07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F7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16W吸顶灯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74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额定电压220V~50HZ，额定功率16W,6000K，节能高效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9D60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2C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60A3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61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A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9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3号电池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5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无汞，高效耐用3号碱性电池，GB/T 8897.2-2013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C92A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0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DE61A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DF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35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7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377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无汞，高效耐用5号碱性电池，GB/T 8897.2-2013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20CD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833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7D7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84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74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DE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球形锁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E9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门厚35-50mm 中心距70mm，保密牢固，耐腐蚀，执行标准GB 21556-2008,QB/T 2476-2017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512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9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7B04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17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54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F5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玻璃胶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6E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NET:300ml，透明，通过IS09001国际质量管理体系认证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BD95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8C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416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27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8F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14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PPR20冷管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E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规格20x2.0,4米，20℃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4293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6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A67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B3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F3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98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PPR25冷管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FF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规格25x2.3,4米，20℃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D896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8B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378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E4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7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D9C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PPR32冷管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DF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规格32x2.9,4米，20℃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3E110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A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9C045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4D2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9E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28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PPR20 热管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6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规格20x2.8,4米，20℃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320E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3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8B40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6AD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E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8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PPR25热管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C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规格25x3.5,4米，20℃ 16MPa耐压力，95℃4.3MPa耐压力，符合GB/T 18742.2-2017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906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D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BE4B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3F4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0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CF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8D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YJV-3*2.5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645F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4A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7DC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8D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148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Arial" w:eastAsia="仿宋_GB2312" w:cs="仿宋_GB2312"/>
                <w:b/>
                <w:i w:val="0"/>
                <w:iCs w:val="0"/>
                <w:color w:val="000000"/>
                <w:sz w:val="26"/>
                <w:szCs w:val="26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8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814F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Arial" w:eastAsia="仿宋_GB2312" w:cs="仿宋_GB2312"/>
                <w:b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大写：                            小写：</w:t>
            </w:r>
          </w:p>
        </w:tc>
      </w:tr>
    </w:tbl>
    <w:p w14:paraId="6DBBE51C">
      <w:pPr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以上报价已含税，且包含运输费等全部费用。</w:t>
      </w:r>
    </w:p>
    <w:p w14:paraId="1C86DA40">
      <w:pPr>
        <w:spacing w:line="240" w:lineRule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p w14:paraId="37069D44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56CC577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E752EC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195853C6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0C839ED0">
      <w:pPr>
        <w:pStyle w:val="8"/>
        <w:ind w:left="0" w:leftChars="0" w:firstLine="0" w:firstLineChars="0"/>
        <w:rPr>
          <w:rFonts w:hint="eastAsia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53DF03DA">
      <w:pPr>
        <w:rPr>
          <w:rFonts w:hint="eastAsia"/>
          <w:lang w:val="en-US" w:eastAsia="zh-CN"/>
        </w:rPr>
      </w:pPr>
    </w:p>
    <w:p w14:paraId="7C99C427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CB5138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16313924">
      <w:pPr>
        <w:spacing w:line="240" w:lineRule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D57E672-2A49-4CE0-9986-29137512E08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6AF4A8F-537A-401D-8BBA-D453F09C73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3A61650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E8472B"/>
    <w:rsid w:val="0AD91528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CC7129"/>
    <w:rsid w:val="180A4C18"/>
    <w:rsid w:val="18C33745"/>
    <w:rsid w:val="19120228"/>
    <w:rsid w:val="194C3F08"/>
    <w:rsid w:val="1A3E5162"/>
    <w:rsid w:val="1A7D3DC7"/>
    <w:rsid w:val="1ACA360D"/>
    <w:rsid w:val="1ADC0AEE"/>
    <w:rsid w:val="1B1A7868"/>
    <w:rsid w:val="1BD96714"/>
    <w:rsid w:val="1C2C6498"/>
    <w:rsid w:val="1C890801"/>
    <w:rsid w:val="1CF77E61"/>
    <w:rsid w:val="1D2624F4"/>
    <w:rsid w:val="1E1F09F2"/>
    <w:rsid w:val="1E62755C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255F5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A77613D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133887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3FBD419A"/>
    <w:rsid w:val="40552625"/>
    <w:rsid w:val="405D597D"/>
    <w:rsid w:val="40D83598"/>
    <w:rsid w:val="40FC622F"/>
    <w:rsid w:val="414354FB"/>
    <w:rsid w:val="4246496D"/>
    <w:rsid w:val="42902152"/>
    <w:rsid w:val="43413334"/>
    <w:rsid w:val="43601A0D"/>
    <w:rsid w:val="44A1408B"/>
    <w:rsid w:val="44DF49AB"/>
    <w:rsid w:val="452B604A"/>
    <w:rsid w:val="461070BE"/>
    <w:rsid w:val="4628420F"/>
    <w:rsid w:val="474D04FA"/>
    <w:rsid w:val="47B02837"/>
    <w:rsid w:val="47FB7F56"/>
    <w:rsid w:val="485338EE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1A2F43"/>
    <w:rsid w:val="50852DD7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AE42ACB"/>
    <w:rsid w:val="5B242EC8"/>
    <w:rsid w:val="5C532784"/>
    <w:rsid w:val="5CF54B1C"/>
    <w:rsid w:val="5D3F223B"/>
    <w:rsid w:val="5D4E06D0"/>
    <w:rsid w:val="5E316028"/>
    <w:rsid w:val="5ECC3FA2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299195C"/>
    <w:rsid w:val="630A2F55"/>
    <w:rsid w:val="63E1229E"/>
    <w:rsid w:val="640A2E43"/>
    <w:rsid w:val="64710C02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8304F0"/>
    <w:rsid w:val="71CE58C0"/>
    <w:rsid w:val="738844E4"/>
    <w:rsid w:val="73A3131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EBB39C0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2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9">
    <w:name w:val="font1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30">
    <w:name w:val="font3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single"/>
    </w:rPr>
  </w:style>
  <w:style w:type="character" w:customStyle="1" w:styleId="31">
    <w:name w:val="font4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2240</Words>
  <Characters>4257</Characters>
  <Lines>0</Lines>
  <Paragraphs>0</Paragraphs>
  <TotalTime>4</TotalTime>
  <ScaleCrop>false</ScaleCrop>
  <LinksUpToDate>false</LinksUpToDate>
  <CharactersWithSpaces>4444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2026-06-26T06:52:33Z</cp:lastPrinted>
  <dcterms:modified xsi:type="dcterms:W3CDTF">2026-06-26T06:53:24Z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