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0A7AB4">
      <w:pPr>
        <w:pStyle w:val="4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before="0" w:beforeLines="0" w:after="0" w:afterLines="0" w:line="560" w:lineRule="exact"/>
        <w:jc w:val="left"/>
        <w:rPr>
          <w:rFonts w:hint="eastAsia" w:ascii="黑体" w:hAnsi="黑体" w:eastAsia="黑体" w:cs="黑体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</w:t>
      </w:r>
    </w:p>
    <w:p w14:paraId="646C75AE">
      <w:pPr>
        <w:pStyle w:val="4"/>
        <w:pageBreakBefore w:val="0"/>
        <w:widowControl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保亭黎族苗族自治县人民医院</w:t>
      </w:r>
    </w:p>
    <w:p w14:paraId="39B705FA">
      <w:pPr>
        <w:pStyle w:val="4"/>
        <w:pageBreakBefore w:val="0"/>
        <w:widowControl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（保亭黎族苗族自治县医疗集团总医院）</w:t>
      </w:r>
    </w:p>
    <w:p w14:paraId="633ADF17">
      <w:pPr>
        <w:pStyle w:val="4"/>
        <w:pageBreakBefore w:val="0"/>
        <w:widowControl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毛感分院污水处理站改造项目市场询价采购清单</w:t>
      </w:r>
    </w:p>
    <w:p w14:paraId="1232D936">
      <w:pPr>
        <w:rPr>
          <w:rFonts w:hint="eastAsia"/>
          <w:lang w:val="en-US" w:eastAsia="zh-CN"/>
        </w:rPr>
      </w:pPr>
    </w:p>
    <w:tbl>
      <w:tblPr>
        <w:tblStyle w:val="12"/>
        <w:tblW w:w="4925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1721"/>
        <w:gridCol w:w="1536"/>
        <w:gridCol w:w="1202"/>
        <w:gridCol w:w="811"/>
        <w:gridCol w:w="1305"/>
        <w:gridCol w:w="1677"/>
      </w:tblGrid>
      <w:tr w14:paraId="460F27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38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2A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96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7E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85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5C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</w:t>
            </w:r>
          </w:p>
        </w:tc>
        <w:tc>
          <w:tcPr>
            <w:tcW w:w="67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A9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45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68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72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43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总价</w:t>
            </w:r>
          </w:p>
        </w:tc>
        <w:tc>
          <w:tcPr>
            <w:tcW w:w="93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6A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216A6E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8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39C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29D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A3B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397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9B5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EAB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6A2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451A4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2D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89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管道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6E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DN50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45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70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03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69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C9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0E456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1C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AA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直接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B6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DN50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8C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35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20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11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6A520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88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A3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961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C7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弯头</w:t>
            </w:r>
          </w:p>
        </w:tc>
        <w:tc>
          <w:tcPr>
            <w:tcW w:w="858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F5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DN50</w:t>
            </w:r>
          </w:p>
        </w:tc>
        <w:tc>
          <w:tcPr>
            <w:tcW w:w="672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20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453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F8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29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4C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36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11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D5E06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8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B3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6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1B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3E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7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8A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52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2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A6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3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AB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69B0C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A4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76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开孔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C1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27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B9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82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D0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DCEB6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E5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4C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路面切割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83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70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E0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B3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14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D7AE9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38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61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96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CD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路面恢复</w:t>
            </w:r>
          </w:p>
        </w:tc>
        <w:tc>
          <w:tcPr>
            <w:tcW w:w="85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18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7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36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45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63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72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36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3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1B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3A6AC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8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50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6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37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DE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7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46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31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2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4D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3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D9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3DF36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88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3B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固定夹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C1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DN50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89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65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5A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CD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ED786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2D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DE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工时费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BE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03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6C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  <w:tc>
          <w:tcPr>
            <w:tcW w:w="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49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8A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含人工开挖费用、差旅费</w:t>
            </w:r>
          </w:p>
        </w:tc>
      </w:tr>
      <w:tr w14:paraId="1FD027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30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75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增压泵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88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380V-3m³/h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54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BF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D2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67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B40C0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66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77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检查井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6D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500*300*600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B8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19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mm</w:t>
            </w:r>
          </w:p>
        </w:tc>
        <w:tc>
          <w:tcPr>
            <w:tcW w:w="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54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FC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41CD2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32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76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检查井盖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68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500*300*600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08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48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mm</w:t>
            </w:r>
          </w:p>
        </w:tc>
        <w:tc>
          <w:tcPr>
            <w:tcW w:w="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71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B9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A4CE3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35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84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合计金额</w:t>
            </w:r>
          </w:p>
        </w:tc>
        <w:tc>
          <w:tcPr>
            <w:tcW w:w="3649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768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大写：                          小写：</w:t>
            </w:r>
          </w:p>
        </w:tc>
      </w:tr>
    </w:tbl>
    <w:p w14:paraId="0D6FE93F">
      <w:pPr>
        <w:rPr>
          <w:rFonts w:hint="eastAsia"/>
          <w:lang w:val="en-US" w:eastAsia="zh-CN"/>
        </w:rPr>
      </w:pPr>
    </w:p>
    <w:p w14:paraId="74D19543">
      <w:pPr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以上报价含税、含人工、物料费及改造过程中可能产生的其他费用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。参与询价比选的供应商可现场考察，有技术疑问可来电咨询总务科。</w:t>
      </w:r>
    </w:p>
    <w:p w14:paraId="702D987C">
      <w:pPr>
        <w:bidi w:val="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2367C186"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</w:p>
    <w:p w14:paraId="6D80158E"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 xml:space="preserve">报价单位：（盖章）                                </w:t>
      </w:r>
    </w:p>
    <w:p w14:paraId="0C7FBEF1"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</w:p>
    <w:p w14:paraId="2CF14C0C"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</w:p>
    <w:p w14:paraId="4710D57B"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</w:p>
    <w:p w14:paraId="2B9C824B"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 xml:space="preserve">联 系 人： </w:t>
      </w:r>
    </w:p>
    <w:p w14:paraId="26E7C08F"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</w:p>
    <w:p w14:paraId="6F11AD0C"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 xml:space="preserve">身份证号： </w:t>
      </w:r>
    </w:p>
    <w:p w14:paraId="620BA7D3"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 xml:space="preserve">                             </w:t>
      </w:r>
    </w:p>
    <w:p w14:paraId="2C9315C0">
      <w:pPr>
        <w:pStyle w:val="4"/>
        <w:pageBreakBefore w:val="0"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spacing w:before="0" w:beforeLines="0" w:after="0" w:afterLines="0" w:line="560" w:lineRule="exact"/>
        <w:ind w:leftChars="0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电    话：</w:t>
      </w:r>
    </w:p>
    <w:p w14:paraId="4CEA9366">
      <w:pPr>
        <w:pStyle w:val="4"/>
        <w:pageBreakBefore w:val="0"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spacing w:before="0" w:beforeLines="0" w:after="0" w:afterLines="0" w:line="560" w:lineRule="exact"/>
        <w:ind w:leftChars="0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 xml:space="preserve">  </w:t>
      </w:r>
    </w:p>
    <w:p w14:paraId="69ADBD19">
      <w:pPr>
        <w:pStyle w:val="4"/>
        <w:pageBreakBefore w:val="0"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spacing w:before="0" w:beforeLines="0" w:after="0" w:afterLines="0" w:line="560" w:lineRule="exact"/>
        <w:ind w:leftChars="0"/>
        <w:rPr>
          <w:rFonts w:hint="eastAsia" w:ascii="宋体" w:hAnsi="宋体" w:eastAsia="宋体" w:cs="宋体"/>
          <w:b w:val="0"/>
          <w:bCs/>
          <w:sz w:val="24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日    期：2025年  月    日</w:t>
      </w:r>
    </w:p>
    <w:p w14:paraId="16858816">
      <w:pPr>
        <w:bidi w:val="0"/>
        <w:jc w:val="both"/>
        <w:rPr>
          <w:rFonts w:hint="eastAsia" w:ascii="宋体" w:hAnsi="宋体" w:eastAsia="宋体" w:cs="宋体"/>
          <w:b/>
          <w:bCs/>
          <w:sz w:val="28"/>
          <w:szCs w:val="28"/>
        </w:rPr>
      </w:pPr>
    </w:p>
    <w:p w14:paraId="79958767">
      <w:pPr>
        <w:bidi w:val="0"/>
        <w:jc w:val="both"/>
        <w:rPr>
          <w:rFonts w:hint="eastAsia" w:ascii="宋体" w:hAnsi="宋体" w:eastAsia="宋体" w:cs="宋体"/>
          <w:b/>
          <w:bCs/>
          <w:sz w:val="28"/>
          <w:szCs w:val="28"/>
        </w:rPr>
      </w:pPr>
    </w:p>
    <w:p w14:paraId="63937B36">
      <w:pPr>
        <w:bidi w:val="0"/>
        <w:jc w:val="both"/>
        <w:rPr>
          <w:rFonts w:hint="eastAsia" w:ascii="宋体" w:hAnsi="宋体" w:eastAsia="宋体" w:cs="宋体"/>
          <w:b/>
          <w:bCs/>
          <w:sz w:val="28"/>
          <w:szCs w:val="28"/>
        </w:rPr>
      </w:pPr>
    </w:p>
    <w:p w14:paraId="3E30EA3D">
      <w:pPr>
        <w:bidi w:val="0"/>
        <w:jc w:val="both"/>
        <w:rPr>
          <w:rFonts w:hint="eastAsia" w:ascii="宋体" w:hAnsi="宋体" w:eastAsia="宋体" w:cs="宋体"/>
          <w:b/>
          <w:bCs/>
          <w:sz w:val="28"/>
          <w:szCs w:val="28"/>
        </w:rPr>
      </w:pPr>
    </w:p>
    <w:p w14:paraId="2D0AF855">
      <w:pPr>
        <w:bidi w:val="0"/>
        <w:jc w:val="both"/>
        <w:rPr>
          <w:rFonts w:hint="eastAsia" w:ascii="宋体" w:hAnsi="宋体" w:eastAsia="宋体" w:cs="宋体"/>
          <w:b/>
          <w:bCs/>
          <w:sz w:val="28"/>
          <w:szCs w:val="28"/>
        </w:rPr>
      </w:pPr>
    </w:p>
    <w:p w14:paraId="0EF29FBC">
      <w:pPr>
        <w:bidi w:val="0"/>
        <w:jc w:val="both"/>
        <w:rPr>
          <w:rFonts w:hint="eastAsia" w:ascii="宋体" w:hAnsi="宋体" w:eastAsia="宋体" w:cs="宋体"/>
          <w:b/>
          <w:bCs/>
          <w:sz w:val="28"/>
          <w:szCs w:val="28"/>
        </w:rPr>
      </w:pPr>
    </w:p>
    <w:p w14:paraId="03B74B18">
      <w:pPr>
        <w:bidi w:val="0"/>
        <w:jc w:val="both"/>
        <w:rPr>
          <w:rFonts w:hint="eastAsia" w:ascii="宋体" w:hAnsi="宋体" w:eastAsia="宋体" w:cs="宋体"/>
          <w:b/>
          <w:bCs/>
          <w:sz w:val="28"/>
          <w:szCs w:val="28"/>
        </w:rPr>
      </w:pPr>
    </w:p>
    <w:p w14:paraId="17681738">
      <w:pPr>
        <w:bidi w:val="0"/>
        <w:jc w:val="both"/>
        <w:rPr>
          <w:rFonts w:hint="eastAsia" w:ascii="宋体" w:hAnsi="宋体" w:eastAsia="宋体" w:cs="宋体"/>
          <w:b/>
          <w:bCs/>
          <w:sz w:val="28"/>
          <w:szCs w:val="28"/>
        </w:rPr>
      </w:pPr>
    </w:p>
    <w:p w14:paraId="3B360D1C">
      <w:pPr>
        <w:bidi w:val="0"/>
        <w:jc w:val="both"/>
        <w:rPr>
          <w:rFonts w:hint="eastAsia" w:ascii="宋体" w:hAnsi="宋体" w:eastAsia="宋体" w:cs="宋体"/>
          <w:b/>
          <w:bCs/>
          <w:sz w:val="28"/>
          <w:szCs w:val="28"/>
        </w:rPr>
      </w:pPr>
    </w:p>
    <w:p w14:paraId="060BD0E0">
      <w:pPr>
        <w:bidi w:val="0"/>
        <w:jc w:val="both"/>
        <w:rPr>
          <w:rFonts w:hint="eastAsia" w:ascii="宋体" w:hAnsi="宋体" w:eastAsia="宋体" w:cs="宋体"/>
          <w:b/>
          <w:bCs/>
          <w:sz w:val="28"/>
          <w:szCs w:val="28"/>
        </w:rPr>
      </w:pPr>
    </w:p>
    <w:p w14:paraId="255A9430"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sectPr>
      <w:pgSz w:w="11906" w:h="16838"/>
      <w:pgMar w:top="1327" w:right="1519" w:bottom="1270" w:left="151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10F73C1-51C9-4351-865F-6782C5FE7B4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1F598B52-D197-460A-A164-52529D195F10}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  <w:embedRegular r:id="rId3" w:fontKey="{7BDA4D45-527B-49AF-B25F-67FE56B33710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20D08795-CEA0-4EF1-8A7A-67CEF7EA9970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282D022"/>
    <w:multiLevelType w:val="multilevel"/>
    <w:tmpl w:val="D282D022"/>
    <w:lvl w:ilvl="0" w:tentative="0">
      <w:start w:val="1"/>
      <w:numFmt w:val="chineseCounting"/>
      <w:lvlText w:val="%1、"/>
      <w:lvlJc w:val="left"/>
      <w:pPr>
        <w:ind w:left="432" w:hanging="432"/>
      </w:pPr>
      <w:rPr>
        <w:rFonts w:hint="eastAsia" w:ascii="宋体" w:hAnsi="宋体" w:eastAsia="宋体" w:cs="仿宋"/>
        <w:lang w:val="en-US"/>
      </w:rPr>
    </w:lvl>
    <w:lvl w:ilvl="1" w:tentative="0">
      <w:start w:val="1"/>
      <w:numFmt w:val="decimal"/>
      <w:isLgl/>
      <w:lvlText w:val="%1.%2."/>
      <w:lvlJc w:val="left"/>
      <w:pPr>
        <w:ind w:left="575" w:hanging="575"/>
      </w:pPr>
      <w:rPr>
        <w:rFonts w:hint="eastAsia" w:ascii="宋体" w:hAnsi="宋体" w:eastAsia="宋体" w:cs="仿宋"/>
      </w:rPr>
    </w:lvl>
    <w:lvl w:ilvl="2" w:tentative="0">
      <w:start w:val="1"/>
      <w:numFmt w:val="decimal"/>
      <w:pStyle w:val="5"/>
      <w:isLgl/>
      <w:lvlText w:val="%1.%2.%3."/>
      <w:lvlJc w:val="left"/>
      <w:pPr>
        <w:ind w:left="720" w:hanging="720"/>
      </w:pPr>
      <w:rPr>
        <w:rFonts w:hint="eastAsia" w:ascii="宋体" w:hAnsi="宋体" w:eastAsia="宋体" w:cs="仿宋"/>
      </w:rPr>
    </w:lvl>
    <w:lvl w:ilvl="3" w:tentative="0">
      <w:start w:val="1"/>
      <w:numFmt w:val="decimal"/>
      <w:pStyle w:val="6"/>
      <w:lvlText w:val="%1.%2.%3.%4."/>
      <w:lvlJc w:val="left"/>
      <w:pPr>
        <w:ind w:left="864" w:hanging="864"/>
      </w:pPr>
      <w:rPr>
        <w:rFonts w:hint="eastAsia"/>
      </w:rPr>
    </w:lvl>
    <w:lvl w:ilvl="4" w:tentative="0">
      <w:start w:val="1"/>
      <w:numFmt w:val="decimal"/>
      <w:lvlText w:val="%1.%2.%3.%4.%5."/>
      <w:lvlJc w:val="left"/>
      <w:pPr>
        <w:ind w:left="1008" w:hanging="1008"/>
      </w:pPr>
      <w:rPr>
        <w:rFonts w:hint="eastAsia"/>
      </w:rPr>
    </w:lvl>
    <w:lvl w:ilvl="5" w:tentative="0">
      <w:start w:val="1"/>
      <w:numFmt w:val="decimal"/>
      <w:lvlText w:val="%1.%2.%3.%4.%5.%6."/>
      <w:lvlJc w:val="left"/>
      <w:pPr>
        <w:ind w:left="1151" w:hanging="1151"/>
      </w:pPr>
      <w:rPr>
        <w:rFonts w:hint="eastAsia"/>
      </w:rPr>
    </w:lvl>
    <w:lvl w:ilvl="6" w:tentative="0">
      <w:start w:val="1"/>
      <w:numFmt w:val="decimal"/>
      <w:lvlText w:val="%1.%2.%3.%4.%5.%6.%7.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.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."/>
      <w:lvlJc w:val="left"/>
      <w:pPr>
        <w:ind w:left="1583" w:hanging="1583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NmOWQyNzdlYWU5M2YyNzczNmRlZjFkNDVjZWMxNGQifQ=="/>
  </w:docVars>
  <w:rsids>
    <w:rsidRoot w:val="1ACA360D"/>
    <w:rsid w:val="007717C2"/>
    <w:rsid w:val="01431A4A"/>
    <w:rsid w:val="01FC40DE"/>
    <w:rsid w:val="028E4732"/>
    <w:rsid w:val="02C92423"/>
    <w:rsid w:val="03265180"/>
    <w:rsid w:val="036D7252"/>
    <w:rsid w:val="03742054"/>
    <w:rsid w:val="04583A5F"/>
    <w:rsid w:val="04826D2E"/>
    <w:rsid w:val="0494259D"/>
    <w:rsid w:val="04BD7D66"/>
    <w:rsid w:val="0512007B"/>
    <w:rsid w:val="05280D7C"/>
    <w:rsid w:val="05340028"/>
    <w:rsid w:val="055D1B3F"/>
    <w:rsid w:val="05AF01F7"/>
    <w:rsid w:val="05BA6F95"/>
    <w:rsid w:val="06053772"/>
    <w:rsid w:val="061E5687"/>
    <w:rsid w:val="072658B5"/>
    <w:rsid w:val="07EC569D"/>
    <w:rsid w:val="07FD356E"/>
    <w:rsid w:val="08055CAB"/>
    <w:rsid w:val="091D2944"/>
    <w:rsid w:val="094B74DC"/>
    <w:rsid w:val="09E8472B"/>
    <w:rsid w:val="0AF81AF7"/>
    <w:rsid w:val="0BC53CE2"/>
    <w:rsid w:val="0BE5207C"/>
    <w:rsid w:val="0C4274CE"/>
    <w:rsid w:val="0D166265"/>
    <w:rsid w:val="0D3C0F87"/>
    <w:rsid w:val="0D5D3E94"/>
    <w:rsid w:val="0E6A4ABA"/>
    <w:rsid w:val="0EE54565"/>
    <w:rsid w:val="0FED14FF"/>
    <w:rsid w:val="112260EC"/>
    <w:rsid w:val="126F08F1"/>
    <w:rsid w:val="12C0739F"/>
    <w:rsid w:val="13315BA7"/>
    <w:rsid w:val="13685340"/>
    <w:rsid w:val="139B5716"/>
    <w:rsid w:val="1525173B"/>
    <w:rsid w:val="152754B3"/>
    <w:rsid w:val="1560263F"/>
    <w:rsid w:val="158900E3"/>
    <w:rsid w:val="15E62031"/>
    <w:rsid w:val="164F4B0E"/>
    <w:rsid w:val="172609C6"/>
    <w:rsid w:val="172F4AF3"/>
    <w:rsid w:val="17CC7129"/>
    <w:rsid w:val="180A4C18"/>
    <w:rsid w:val="18C33745"/>
    <w:rsid w:val="19120228"/>
    <w:rsid w:val="19803CAE"/>
    <w:rsid w:val="1A3824D8"/>
    <w:rsid w:val="1A3E5162"/>
    <w:rsid w:val="1A7A6085"/>
    <w:rsid w:val="1A7D3DC7"/>
    <w:rsid w:val="1ACA360D"/>
    <w:rsid w:val="1ADC0AEE"/>
    <w:rsid w:val="1B1A7868"/>
    <w:rsid w:val="1BD73063"/>
    <w:rsid w:val="1BD96714"/>
    <w:rsid w:val="1C890801"/>
    <w:rsid w:val="1CF77E61"/>
    <w:rsid w:val="1D2624F4"/>
    <w:rsid w:val="1F004D2E"/>
    <w:rsid w:val="1F59095F"/>
    <w:rsid w:val="1F86727A"/>
    <w:rsid w:val="1FE53BC7"/>
    <w:rsid w:val="207E61A3"/>
    <w:rsid w:val="22507B57"/>
    <w:rsid w:val="22B20386"/>
    <w:rsid w:val="22C5630B"/>
    <w:rsid w:val="23733FB9"/>
    <w:rsid w:val="23955CDE"/>
    <w:rsid w:val="23B92805"/>
    <w:rsid w:val="244B45EE"/>
    <w:rsid w:val="251946ED"/>
    <w:rsid w:val="253F4091"/>
    <w:rsid w:val="25BA5ED0"/>
    <w:rsid w:val="275B0A3D"/>
    <w:rsid w:val="27A6495D"/>
    <w:rsid w:val="28602A2B"/>
    <w:rsid w:val="28BA1D43"/>
    <w:rsid w:val="28E13773"/>
    <w:rsid w:val="29244625"/>
    <w:rsid w:val="294A1318"/>
    <w:rsid w:val="29CE79AB"/>
    <w:rsid w:val="2AA42CAA"/>
    <w:rsid w:val="2B1C6CE5"/>
    <w:rsid w:val="2BDF043E"/>
    <w:rsid w:val="2C525535"/>
    <w:rsid w:val="2D127FD2"/>
    <w:rsid w:val="2E624827"/>
    <w:rsid w:val="2EA25753"/>
    <w:rsid w:val="2ED50E10"/>
    <w:rsid w:val="2F683E67"/>
    <w:rsid w:val="302C533B"/>
    <w:rsid w:val="31A36D12"/>
    <w:rsid w:val="31CF5C1D"/>
    <w:rsid w:val="31E4154A"/>
    <w:rsid w:val="31F041C4"/>
    <w:rsid w:val="32543208"/>
    <w:rsid w:val="335C4122"/>
    <w:rsid w:val="33B54E5D"/>
    <w:rsid w:val="33D8341D"/>
    <w:rsid w:val="33F22CD8"/>
    <w:rsid w:val="34A749EE"/>
    <w:rsid w:val="35A25C9B"/>
    <w:rsid w:val="35E5565D"/>
    <w:rsid w:val="361A4FED"/>
    <w:rsid w:val="36CE17DB"/>
    <w:rsid w:val="370D205E"/>
    <w:rsid w:val="37B4019C"/>
    <w:rsid w:val="37CA74F9"/>
    <w:rsid w:val="37CD3840"/>
    <w:rsid w:val="37F94635"/>
    <w:rsid w:val="383E473E"/>
    <w:rsid w:val="39405911"/>
    <w:rsid w:val="397D1296"/>
    <w:rsid w:val="39D52E80"/>
    <w:rsid w:val="39F82BC4"/>
    <w:rsid w:val="3A856654"/>
    <w:rsid w:val="3B2B5D12"/>
    <w:rsid w:val="3B5D4EDB"/>
    <w:rsid w:val="3B702E61"/>
    <w:rsid w:val="3B914B85"/>
    <w:rsid w:val="3BCD441C"/>
    <w:rsid w:val="3BE86E9B"/>
    <w:rsid w:val="3CCD6091"/>
    <w:rsid w:val="3D0D2931"/>
    <w:rsid w:val="3DF56C47"/>
    <w:rsid w:val="3E104487"/>
    <w:rsid w:val="3EA64DEB"/>
    <w:rsid w:val="3EE85404"/>
    <w:rsid w:val="3EED6576"/>
    <w:rsid w:val="3F0F7DFC"/>
    <w:rsid w:val="3F8213B4"/>
    <w:rsid w:val="40552625"/>
    <w:rsid w:val="405D597D"/>
    <w:rsid w:val="4246496D"/>
    <w:rsid w:val="425C5EED"/>
    <w:rsid w:val="42902152"/>
    <w:rsid w:val="43014CE6"/>
    <w:rsid w:val="43413334"/>
    <w:rsid w:val="44A1408B"/>
    <w:rsid w:val="44DF49AB"/>
    <w:rsid w:val="452B604A"/>
    <w:rsid w:val="461070BE"/>
    <w:rsid w:val="46787B82"/>
    <w:rsid w:val="474D04FA"/>
    <w:rsid w:val="47B02837"/>
    <w:rsid w:val="48C61172"/>
    <w:rsid w:val="48CB5B7A"/>
    <w:rsid w:val="497418F4"/>
    <w:rsid w:val="49865F45"/>
    <w:rsid w:val="49951CE4"/>
    <w:rsid w:val="49A62143"/>
    <w:rsid w:val="4A203CA4"/>
    <w:rsid w:val="4ABA5EA6"/>
    <w:rsid w:val="4AC40AD3"/>
    <w:rsid w:val="4B313C8F"/>
    <w:rsid w:val="4B6B0F4E"/>
    <w:rsid w:val="4B9B38DE"/>
    <w:rsid w:val="4CF11927"/>
    <w:rsid w:val="4DBF1A26"/>
    <w:rsid w:val="4DCD4142"/>
    <w:rsid w:val="4DDA7F7C"/>
    <w:rsid w:val="4E712D20"/>
    <w:rsid w:val="4EEB31C1"/>
    <w:rsid w:val="4FCB5FB2"/>
    <w:rsid w:val="500B0F52"/>
    <w:rsid w:val="508F7316"/>
    <w:rsid w:val="50C03AEB"/>
    <w:rsid w:val="516E1798"/>
    <w:rsid w:val="51A67184"/>
    <w:rsid w:val="522D51B0"/>
    <w:rsid w:val="528F202D"/>
    <w:rsid w:val="52A25112"/>
    <w:rsid w:val="53230361"/>
    <w:rsid w:val="53D004E8"/>
    <w:rsid w:val="546D1A44"/>
    <w:rsid w:val="54A61249"/>
    <w:rsid w:val="54F621D1"/>
    <w:rsid w:val="55945546"/>
    <w:rsid w:val="55A75252"/>
    <w:rsid w:val="56024BA5"/>
    <w:rsid w:val="56C8194B"/>
    <w:rsid w:val="575256B8"/>
    <w:rsid w:val="57911D3D"/>
    <w:rsid w:val="57FB18AC"/>
    <w:rsid w:val="58065C79"/>
    <w:rsid w:val="586E02D0"/>
    <w:rsid w:val="594350C6"/>
    <w:rsid w:val="59527BF2"/>
    <w:rsid w:val="598853C1"/>
    <w:rsid w:val="5A4B6B1B"/>
    <w:rsid w:val="5ACC7530"/>
    <w:rsid w:val="5B242EC8"/>
    <w:rsid w:val="5C6774D0"/>
    <w:rsid w:val="5CBD35D4"/>
    <w:rsid w:val="5CF54B1C"/>
    <w:rsid w:val="5D3F223B"/>
    <w:rsid w:val="5D4E06D0"/>
    <w:rsid w:val="5D8A4C73"/>
    <w:rsid w:val="5DEF58DB"/>
    <w:rsid w:val="5E316028"/>
    <w:rsid w:val="5F155949"/>
    <w:rsid w:val="5FF4555F"/>
    <w:rsid w:val="5FFB4B3F"/>
    <w:rsid w:val="60B60A66"/>
    <w:rsid w:val="6179520E"/>
    <w:rsid w:val="618172C6"/>
    <w:rsid w:val="6189617B"/>
    <w:rsid w:val="61C77F4D"/>
    <w:rsid w:val="61ED04B8"/>
    <w:rsid w:val="623B2FDB"/>
    <w:rsid w:val="626764BC"/>
    <w:rsid w:val="630A2F55"/>
    <w:rsid w:val="63E1229E"/>
    <w:rsid w:val="64D67BCE"/>
    <w:rsid w:val="64F8164D"/>
    <w:rsid w:val="64F8789F"/>
    <w:rsid w:val="651E4E2C"/>
    <w:rsid w:val="65551782"/>
    <w:rsid w:val="658729D1"/>
    <w:rsid w:val="65C14135"/>
    <w:rsid w:val="65CC59A3"/>
    <w:rsid w:val="65EA02AB"/>
    <w:rsid w:val="66027411"/>
    <w:rsid w:val="66466D22"/>
    <w:rsid w:val="67044388"/>
    <w:rsid w:val="675E0EE9"/>
    <w:rsid w:val="689D3399"/>
    <w:rsid w:val="6919323E"/>
    <w:rsid w:val="692D1AE1"/>
    <w:rsid w:val="694F1A58"/>
    <w:rsid w:val="69A26810"/>
    <w:rsid w:val="6AA336F8"/>
    <w:rsid w:val="6AB159AD"/>
    <w:rsid w:val="6AE54422"/>
    <w:rsid w:val="6B5C220A"/>
    <w:rsid w:val="6BB65DBE"/>
    <w:rsid w:val="6C0B435C"/>
    <w:rsid w:val="6C32625E"/>
    <w:rsid w:val="6C4433CA"/>
    <w:rsid w:val="6C692E30"/>
    <w:rsid w:val="6EB32A89"/>
    <w:rsid w:val="6EC627BC"/>
    <w:rsid w:val="6EC66318"/>
    <w:rsid w:val="6FEA24DA"/>
    <w:rsid w:val="71CE58C0"/>
    <w:rsid w:val="721C2EA3"/>
    <w:rsid w:val="72431B05"/>
    <w:rsid w:val="738844E4"/>
    <w:rsid w:val="73A3131E"/>
    <w:rsid w:val="73FC458A"/>
    <w:rsid w:val="740C62FA"/>
    <w:rsid w:val="74566390"/>
    <w:rsid w:val="74D5034D"/>
    <w:rsid w:val="758938E4"/>
    <w:rsid w:val="758D5DE2"/>
    <w:rsid w:val="75E1612D"/>
    <w:rsid w:val="77B80B76"/>
    <w:rsid w:val="783224F8"/>
    <w:rsid w:val="79020895"/>
    <w:rsid w:val="79BA52DC"/>
    <w:rsid w:val="7AB827A3"/>
    <w:rsid w:val="7AD1051F"/>
    <w:rsid w:val="7BAC2D3A"/>
    <w:rsid w:val="7BC65BA9"/>
    <w:rsid w:val="7C211BE0"/>
    <w:rsid w:val="7C5238E1"/>
    <w:rsid w:val="7C811400"/>
    <w:rsid w:val="7D6C09D3"/>
    <w:rsid w:val="7DA261A2"/>
    <w:rsid w:val="7E09286B"/>
    <w:rsid w:val="7F1430D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qFormat="1"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link w:val="26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autoRedefine/>
    <w:qFormat/>
    <w:uiPriority w:val="0"/>
    <w:pPr>
      <w:keepNext/>
      <w:keepLines/>
      <w:spacing w:before="260" w:beforeLines="0" w:after="260" w:afterLines="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5">
    <w:name w:val="heading 3"/>
    <w:basedOn w:val="1"/>
    <w:next w:val="1"/>
    <w:autoRedefine/>
    <w:qFormat/>
    <w:uiPriority w:val="0"/>
    <w:pPr>
      <w:keepNext/>
      <w:keepLines/>
      <w:numPr>
        <w:ilvl w:val="2"/>
        <w:numId w:val="1"/>
      </w:numPr>
      <w:spacing w:before="156" w:after="156"/>
      <w:outlineLvl w:val="2"/>
    </w:pPr>
    <w:rPr>
      <w:rFonts w:ascii="Times New Roman" w:hAnsi="Times New Roman" w:cs="Times New Roman"/>
      <w:b/>
      <w:sz w:val="28"/>
      <w:szCs w:val="20"/>
    </w:rPr>
  </w:style>
  <w:style w:type="paragraph" w:styleId="6">
    <w:name w:val="heading 4"/>
    <w:basedOn w:val="1"/>
    <w:next w:val="1"/>
    <w:autoRedefine/>
    <w:qFormat/>
    <w:uiPriority w:val="0"/>
    <w:pPr>
      <w:keepNext/>
      <w:keepLines/>
      <w:numPr>
        <w:ilvl w:val="3"/>
        <w:numId w:val="1"/>
      </w:numPr>
      <w:spacing w:before="156" w:after="156"/>
      <w:outlineLvl w:val="3"/>
    </w:pPr>
    <w:rPr>
      <w:rFonts w:ascii="Times New Roman" w:hAnsi="Times New Roman" w:cs="Times New Roman"/>
      <w:b/>
      <w:sz w:val="28"/>
      <w:szCs w:val="20"/>
    </w:rPr>
  </w:style>
  <w:style w:type="character" w:default="1" w:styleId="14">
    <w:name w:val="Default Paragraph Font"/>
    <w:autoRedefine/>
    <w:semiHidden/>
    <w:qFormat/>
    <w:uiPriority w:val="0"/>
  </w:style>
  <w:style w:type="table" w:default="1" w:styleId="1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autoRedefine/>
    <w:qFormat/>
    <w:uiPriority w:val="0"/>
    <w:pPr>
      <w:widowControl/>
      <w:jc w:val="left"/>
    </w:pPr>
    <w:rPr>
      <w:rFonts w:ascii="Times New Roman" w:hAnsi="Times New Roman" w:eastAsia="宋体" w:cs="Times New Roman"/>
      <w:kern w:val="0"/>
    </w:rPr>
  </w:style>
  <w:style w:type="paragraph" w:styleId="7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toc 6"/>
    <w:next w:val="1"/>
    <w:autoRedefine/>
    <w:qFormat/>
    <w:uiPriority w:val="0"/>
    <w:pPr>
      <w:widowControl w:val="0"/>
      <w:spacing w:line="360" w:lineRule="auto"/>
      <w:ind w:left="1050" w:firstLine="964" w:firstLineChars="200"/>
    </w:pPr>
    <w:rPr>
      <w:rFonts w:ascii="仿宋_GB2312" w:hAnsi="宋体" w:eastAsia="仿宋_GB2312" w:cs="宋体"/>
      <w:kern w:val="2"/>
      <w:sz w:val="18"/>
      <w:szCs w:val="18"/>
      <w:lang w:val="en-US" w:eastAsia="zh-CN" w:bidi="ar-SA"/>
    </w:rPr>
  </w:style>
  <w:style w:type="paragraph" w:styleId="9">
    <w:name w:val="toc 2"/>
    <w:basedOn w:val="1"/>
    <w:next w:val="1"/>
    <w:autoRedefine/>
    <w:qFormat/>
    <w:uiPriority w:val="0"/>
    <w:pPr>
      <w:widowControl/>
      <w:spacing w:after="100" w:line="276" w:lineRule="auto"/>
      <w:ind w:left="220"/>
      <w:jc w:val="left"/>
    </w:pPr>
    <w:rPr>
      <w:rFonts w:ascii="Times New Roman" w:hAnsi="Times New Roman" w:eastAsia="宋体" w:cs="Times New Roman"/>
      <w:kern w:val="0"/>
      <w:sz w:val="22"/>
    </w:rPr>
  </w:style>
  <w:style w:type="paragraph" w:styleId="10">
    <w:name w:val="Normal (Web)"/>
    <w:basedOn w:val="1"/>
    <w:autoRedefine/>
    <w:qFormat/>
    <w:uiPriority w:val="0"/>
    <w:rPr>
      <w:sz w:val="24"/>
    </w:rPr>
  </w:style>
  <w:style w:type="paragraph" w:styleId="11">
    <w:name w:val="Body Text First Indent"/>
    <w:basedOn w:val="2"/>
    <w:autoRedefine/>
    <w:unhideWhenUsed/>
    <w:qFormat/>
    <w:uiPriority w:val="99"/>
    <w:pPr>
      <w:ind w:firstLine="420" w:firstLineChars="100"/>
    </w:pPr>
  </w:style>
  <w:style w:type="table" w:styleId="13">
    <w:name w:val="Table Grid"/>
    <w:basedOn w:val="1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5">
    <w:name w:val="font51"/>
    <w:basedOn w:val="14"/>
    <w:autoRedefine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paragraph" w:customStyle="1" w:styleId="16">
    <w:name w:val="p0"/>
    <w:basedOn w:val="1"/>
    <w:autoRedefine/>
    <w:qFormat/>
    <w:uiPriority w:val="0"/>
    <w:rPr>
      <w:rFonts w:ascii="Times New Roman" w:hAnsi="Times New Roman" w:eastAsia="宋体" w:cs="Times New Roman"/>
      <w:szCs w:val="21"/>
    </w:rPr>
  </w:style>
  <w:style w:type="paragraph" w:customStyle="1" w:styleId="17">
    <w:name w:val="p16"/>
    <w:basedOn w:val="1"/>
    <w:autoRedefine/>
    <w:qFormat/>
    <w:uiPriority w:val="0"/>
    <w:rPr>
      <w:rFonts w:ascii="Times New Roman" w:hAnsi="Times New Roman" w:eastAsia="宋体" w:cs="Times New Roman"/>
      <w:szCs w:val="21"/>
    </w:rPr>
  </w:style>
  <w:style w:type="paragraph" w:customStyle="1" w:styleId="18">
    <w:name w:val="List Paragraph"/>
    <w:basedOn w:val="1"/>
    <w:autoRedefine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paragraph" w:customStyle="1" w:styleId="19">
    <w:name w:val="Table Paragraph"/>
    <w:basedOn w:val="1"/>
    <w:autoRedefine/>
    <w:qFormat/>
    <w:uiPriority w:val="1"/>
    <w:pPr>
      <w:autoSpaceDE w:val="0"/>
      <w:autoSpaceDN w:val="0"/>
      <w:spacing w:line="284" w:lineRule="exact"/>
      <w:ind w:left="107"/>
      <w:jc w:val="left"/>
    </w:pPr>
    <w:rPr>
      <w:rFonts w:ascii="宋体" w:hAnsi="宋体" w:eastAsia="宋体" w:cs="宋体"/>
      <w:kern w:val="0"/>
      <w:sz w:val="22"/>
    </w:rPr>
  </w:style>
  <w:style w:type="table" w:customStyle="1" w:styleId="20">
    <w:name w:val="Table Normal"/>
    <w:autoRedefine/>
    <w:unhideWhenUsed/>
    <w:qFormat/>
    <w:uiPriority w:val="2"/>
    <w:pPr>
      <w:widowControl w:val="0"/>
      <w:autoSpaceDE w:val="0"/>
      <w:autoSpaceDN w:val="0"/>
    </w:pPr>
    <w:rPr>
      <w:rFonts w:eastAsiaTheme="minorEastAsia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1">
    <w:name w:val="段"/>
    <w:basedOn w:val="1"/>
    <w:autoRedefine/>
    <w:qFormat/>
    <w:uiPriority w:val="0"/>
    <w:pPr>
      <w:tabs>
        <w:tab w:val="center" w:pos="4201"/>
        <w:tab w:val="right" w:leader="dot" w:pos="9298"/>
      </w:tabs>
      <w:autoSpaceDE w:val="0"/>
      <w:autoSpaceDN w:val="0"/>
      <w:spacing w:beforeLines="0" w:afterLines="0"/>
      <w:ind w:firstLine="420" w:firstLineChars="200"/>
    </w:pPr>
    <w:rPr>
      <w:rFonts w:hint="eastAsia" w:ascii="宋体" w:hAnsi="Times New Roman" w:eastAsia="宋体" w:cs="Times New Roman"/>
      <w:kern w:val="0"/>
      <w:sz w:val="21"/>
    </w:rPr>
  </w:style>
  <w:style w:type="character" w:customStyle="1" w:styleId="22">
    <w:name w:val="font01"/>
    <w:basedOn w:val="14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3">
    <w:name w:val="font61"/>
    <w:basedOn w:val="14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paragraph" w:customStyle="1" w:styleId="24">
    <w:name w:val="列表段落1"/>
    <w:basedOn w:val="1"/>
    <w:autoRedefine/>
    <w:qFormat/>
    <w:uiPriority w:val="34"/>
    <w:pPr>
      <w:ind w:firstLine="420" w:firstLineChars="200"/>
    </w:pPr>
  </w:style>
  <w:style w:type="paragraph" w:customStyle="1" w:styleId="25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eastAsia="宋体" w:cs="宋体" w:hAnsiTheme="minorHAnsi"/>
      <w:color w:val="000000"/>
      <w:sz w:val="24"/>
      <w:szCs w:val="24"/>
      <w:lang w:val="en-US" w:eastAsia="zh-CN" w:bidi="ar-SA"/>
    </w:rPr>
  </w:style>
  <w:style w:type="character" w:customStyle="1" w:styleId="26">
    <w:name w:val="NormalCharacter"/>
    <w:link w:val="1"/>
    <w:autoRedefine/>
    <w:semiHidden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27">
    <w:name w:val="标题 1 Char1"/>
    <w:autoRedefine/>
    <w:qFormat/>
    <w:uiPriority w:val="0"/>
    <w:rPr>
      <w:rFonts w:ascii="Times New Roman" w:hAnsi="Times New Roman" w:eastAsia="宋体" w:cs="Times New Roman"/>
      <w:b/>
      <w:bCs/>
      <w:kern w:val="44"/>
      <w:sz w:val="32"/>
      <w:szCs w:val="44"/>
    </w:rPr>
  </w:style>
  <w:style w:type="table" w:customStyle="1" w:styleId="28">
    <w:name w:val="表"/>
    <w:basedOn w:val="12"/>
    <w:autoRedefine/>
    <w:qFormat/>
    <w:uiPriority w:val="39"/>
    <w:pPr>
      <w:contextualSpacing/>
    </w:pPr>
    <w:rPr>
      <w:rFonts w:asciiTheme="minorHAnsi" w:hAnsiTheme="minorHAnsi" w:eastAsiaTheme="minorEastAsia" w:cstheme="minorBidi"/>
      <w:sz w:val="24"/>
    </w:rPr>
    <w:tblPr>
      <w:tblBorders>
        <w:top w:val="single" w:color="auto" w:sz="2" w:space="0"/>
        <w:left w:val="single" w:color="auto" w:sz="2" w:space="0"/>
        <w:bottom w:val="single" w:color="auto" w:sz="2" w:space="0"/>
        <w:right w:val="single" w:color="auto" w:sz="2" w:space="0"/>
        <w:insideH w:val="single" w:color="auto" w:sz="2" w:space="0"/>
        <w:insideV w:val="single" w:color="auto" w:sz="2" w:space="0"/>
      </w:tblBorders>
    </w:tblPr>
  </w:style>
  <w:style w:type="paragraph" w:customStyle="1" w:styleId="29">
    <w:name w:val="04-正文"/>
    <w:basedOn w:val="1"/>
    <w:autoRedefine/>
    <w:qFormat/>
    <w:uiPriority w:val="0"/>
    <w:pPr>
      <w:widowControl w:val="0"/>
      <w:ind w:firstLine="482" w:firstLineChars="0"/>
      <w:jc w:val="both"/>
    </w:pPr>
    <w:rPr>
      <w:rFonts w:cstheme="minorBidi"/>
      <w:szCs w:val="22"/>
    </w:rPr>
  </w:style>
  <w:style w:type="paragraph" w:customStyle="1" w:styleId="30">
    <w:name w:val="正文1"/>
    <w:autoRedefine/>
    <w:qFormat/>
    <w:uiPriority w:val="0"/>
    <w:pPr>
      <w:spacing w:line="360" w:lineRule="auto"/>
      <w:ind w:firstLine="200" w:firstLineChars="200"/>
    </w:pPr>
    <w:rPr>
      <w:rFonts w:ascii="宋体" w:hAnsi="宋体" w:eastAsia="宋体" w:cs="宋体"/>
      <w:kern w:val="2"/>
      <w:sz w:val="24"/>
      <w:szCs w:val="24"/>
      <w:lang w:val="en-US" w:eastAsia="zh-CN" w:bidi="ar-SA"/>
    </w:rPr>
  </w:style>
  <w:style w:type="character" w:customStyle="1" w:styleId="31">
    <w:name w:val="font11"/>
    <w:basedOn w:val="14"/>
    <w:autoRedefine/>
    <w:qFormat/>
    <w:uiPriority w:val="0"/>
    <w:rPr>
      <w:rFonts w:hint="eastAsia" w:ascii="微软雅黑" w:hAnsi="微软雅黑" w:eastAsia="微软雅黑" w:cs="微软雅黑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248</Words>
  <Characters>327</Characters>
  <Lines>0</Lines>
  <Paragraphs>0</Paragraphs>
  <TotalTime>5</TotalTime>
  <ScaleCrop>false</ScaleCrop>
  <LinksUpToDate>false</LinksUpToDate>
  <CharactersWithSpaces>434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2022-08-30T03:12:00Z</dcterms:created>
  <dc:creator>Lenovo</dc:creator>
  <cp:lastModifiedBy>茉晴</cp:lastModifiedBy>
  <cp:lastPrinted>2024-06-06T03:52:00Z</cp:lastPrinted>
  <dcterms:modified xsi:type="dcterms:W3CDTF">2025-06-10T08:20:18Z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F494A0F38D754290A7272E289738372E</vt:lpwstr>
  </property>
  <property fmtid="{D5CDD505-2E9C-101B-9397-08002B2CF9AE}" pid="4" name="KSOTemplateDocerSaveRecord">
    <vt:lpwstr>eyJoZGlkIjoiOGNmOWQyNzdlYWU5M2YyNzczNmRlZjFkNDVjZWMxNGQiLCJ1c2VySWQiOiI0MDQ5MDgzNDMifQ==</vt:lpwstr>
  </property>
</Properties>
</file>