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A7AB4">
      <w:pPr>
        <w:pStyle w:val="3"/>
        <w:numPr>
          <w:ilvl w:val="0"/>
          <w:numId w:val="0"/>
        </w:numPr>
        <w:jc w:val="left"/>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附件：</w:t>
      </w:r>
    </w:p>
    <w:p w14:paraId="71D8F6DA">
      <w:pPr>
        <w:keepNext w:val="0"/>
        <w:keepLines w:val="0"/>
        <w:pageBreakBefore w:val="0"/>
        <w:widowControl w:val="0"/>
        <w:kinsoku/>
        <w:wordWrap/>
        <w:overflowPunct/>
        <w:topLinePunct w:val="0"/>
        <w:autoSpaceDE/>
        <w:autoSpaceDN/>
        <w:bidi w:val="0"/>
        <w:adjustRightInd/>
        <w:snapToGrid/>
        <w:spacing w:line="540" w:lineRule="exact"/>
        <w:ind w:firstLine="1606" w:firstLineChars="400"/>
        <w:jc w:val="both"/>
        <w:textAlignment w:val="auto"/>
        <w:rPr>
          <w:rStyle w:val="23"/>
          <w:rFonts w:hint="eastAsia" w:ascii="宋体" w:hAnsi="宋体" w:eastAsia="宋体" w:cs="宋体"/>
          <w:b/>
          <w:bCs/>
          <w:color w:val="auto"/>
          <w:kern w:val="2"/>
          <w:sz w:val="40"/>
          <w:szCs w:val="40"/>
          <w:highlight w:val="none"/>
          <w:u w:val="none"/>
          <w:lang w:val="en-US" w:eastAsia="zh-CN" w:bidi="ar-SA"/>
        </w:rPr>
      </w:pPr>
      <w:r>
        <w:rPr>
          <w:rStyle w:val="23"/>
          <w:rFonts w:hint="eastAsia" w:ascii="宋体" w:hAnsi="宋体" w:eastAsia="宋体" w:cs="宋体"/>
          <w:b/>
          <w:bCs/>
          <w:color w:val="auto"/>
          <w:kern w:val="2"/>
          <w:sz w:val="40"/>
          <w:szCs w:val="40"/>
          <w:highlight w:val="none"/>
          <w:u w:val="none"/>
          <w:lang w:val="en-US" w:eastAsia="zh-CN" w:bidi="ar-SA"/>
        </w:rPr>
        <w:t>保亭黎族苗族自治县人民医院</w:t>
      </w:r>
    </w:p>
    <w:p w14:paraId="5286A9B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23"/>
          <w:rFonts w:hint="eastAsia" w:ascii="宋体" w:hAnsi="宋体" w:cs="宋体"/>
          <w:b w:val="0"/>
          <w:bCs/>
          <w:color w:val="auto"/>
          <w:kern w:val="2"/>
          <w:sz w:val="44"/>
          <w:szCs w:val="44"/>
          <w:highlight w:val="none"/>
          <w:lang w:val="en-US" w:eastAsia="zh-CN" w:bidi="ar-SA"/>
        </w:rPr>
      </w:pPr>
      <w:r>
        <w:rPr>
          <w:rStyle w:val="23"/>
          <w:rFonts w:hint="eastAsia" w:ascii="宋体" w:hAnsi="宋体" w:eastAsia="宋体" w:cs="宋体"/>
          <w:b/>
          <w:bCs/>
          <w:color w:val="auto"/>
          <w:kern w:val="2"/>
          <w:sz w:val="40"/>
          <w:szCs w:val="40"/>
          <w:highlight w:val="none"/>
          <w:u w:val="none"/>
          <w:lang w:val="en-US" w:eastAsia="zh-CN" w:bidi="ar-SA"/>
        </w:rPr>
        <w:t>（保亭黎族苗族自治县医疗集团总医院）</w:t>
      </w:r>
      <w:r>
        <w:rPr>
          <w:rStyle w:val="23"/>
          <w:rFonts w:hint="eastAsia" w:ascii="宋体" w:hAnsi="宋体" w:cs="宋体"/>
          <w:b w:val="0"/>
          <w:bCs/>
          <w:color w:val="auto"/>
          <w:kern w:val="2"/>
          <w:sz w:val="44"/>
          <w:szCs w:val="44"/>
          <w:highlight w:val="none"/>
          <w:lang w:val="en-US" w:eastAsia="zh-CN" w:bidi="ar-SA"/>
        </w:rPr>
        <w:t xml:space="preserve"> </w:t>
      </w:r>
    </w:p>
    <w:p w14:paraId="70B6B64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23"/>
          <w:rFonts w:hint="eastAsia" w:ascii="宋体" w:hAnsi="宋体" w:eastAsia="宋体" w:cs="宋体"/>
          <w:b/>
          <w:bCs/>
          <w:color w:val="auto"/>
          <w:kern w:val="2"/>
          <w:sz w:val="40"/>
          <w:szCs w:val="40"/>
          <w:highlight w:val="none"/>
          <w:lang w:val="en-US" w:eastAsia="zh-CN" w:bidi="ar-SA"/>
        </w:rPr>
      </w:pPr>
      <w:r>
        <w:rPr>
          <w:rStyle w:val="23"/>
          <w:rFonts w:hint="eastAsia" w:ascii="宋体" w:hAnsi="宋体" w:eastAsia="宋体" w:cs="宋体"/>
          <w:b/>
          <w:bCs/>
          <w:color w:val="auto"/>
          <w:kern w:val="2"/>
          <w:sz w:val="40"/>
          <w:szCs w:val="40"/>
          <w:highlight w:val="none"/>
          <w:u w:val="none"/>
          <w:lang w:val="en-US" w:eastAsia="zh-CN" w:bidi="ar-SA"/>
        </w:rPr>
        <w:t>空气消毒机维修保养项目</w:t>
      </w:r>
      <w:r>
        <w:rPr>
          <w:rStyle w:val="23"/>
          <w:rFonts w:hint="eastAsia" w:ascii="宋体" w:hAnsi="宋体" w:cs="宋体"/>
          <w:b/>
          <w:bCs/>
          <w:color w:val="auto"/>
          <w:kern w:val="2"/>
          <w:sz w:val="40"/>
          <w:szCs w:val="40"/>
          <w:highlight w:val="none"/>
          <w:lang w:val="en-US" w:eastAsia="zh-CN" w:bidi="ar-SA"/>
        </w:rPr>
        <w:t>采购</w:t>
      </w:r>
      <w:r>
        <w:rPr>
          <w:rStyle w:val="23"/>
          <w:rFonts w:hint="eastAsia" w:ascii="宋体" w:hAnsi="宋体" w:eastAsia="宋体" w:cs="宋体"/>
          <w:b/>
          <w:bCs/>
          <w:color w:val="auto"/>
          <w:kern w:val="2"/>
          <w:sz w:val="40"/>
          <w:szCs w:val="40"/>
          <w:highlight w:val="none"/>
          <w:lang w:val="en-US" w:eastAsia="zh-CN" w:bidi="ar-SA"/>
        </w:rPr>
        <w:t>清单</w:t>
      </w:r>
    </w:p>
    <w:p w14:paraId="44AD5D14">
      <w:pPr>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ascii="等线" w:hAnsi="等线" w:eastAsia="等线" w:cs="等线"/>
          <w:b/>
          <w:bCs/>
          <w:color w:val="000000"/>
          <w:sz w:val="32"/>
          <w:szCs w:val="32"/>
        </w:rPr>
      </w:pPr>
      <w:r>
        <w:rPr>
          <w:rFonts w:ascii="等线" w:hAnsi="等线" w:eastAsia="等线" w:cs="等线"/>
          <w:b/>
          <w:bCs/>
          <w:color w:val="000000"/>
          <w:sz w:val="32"/>
          <w:szCs w:val="32"/>
        </w:rPr>
        <w:t>采购清单</w:t>
      </w:r>
    </w:p>
    <w:p w14:paraId="18BFB885">
      <w:pPr>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等线" w:hAnsi="等线" w:eastAsia="等线" w:cs="等线"/>
          <w:b/>
          <w:bCs/>
          <w:color w:val="000000"/>
          <w:sz w:val="32"/>
          <w:szCs w:val="32"/>
          <w:lang w:val="en-US" w:eastAsia="zh-CN"/>
        </w:rPr>
      </w:pPr>
      <w:r>
        <w:rPr>
          <w:rFonts w:hint="eastAsia" w:ascii="等线" w:hAnsi="等线" w:eastAsia="等线" w:cs="等线"/>
          <w:b/>
          <w:bCs/>
          <w:color w:val="000000"/>
          <w:sz w:val="32"/>
          <w:szCs w:val="32"/>
          <w:lang w:val="en-US" w:eastAsia="zh-CN"/>
        </w:rPr>
        <w:t>清单一（清洁类）：</w:t>
      </w:r>
    </w:p>
    <w:tbl>
      <w:tblPr>
        <w:tblStyle w:val="17"/>
        <w:tblW w:w="9001" w:type="dxa"/>
        <w:tblInd w:w="-3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1431"/>
        <w:gridCol w:w="1315"/>
        <w:gridCol w:w="1571"/>
        <w:gridCol w:w="1210"/>
        <w:gridCol w:w="2620"/>
      </w:tblGrid>
      <w:tr w14:paraId="59785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854" w:type="dxa"/>
            <w:vAlign w:val="top"/>
          </w:tcPr>
          <w:p w14:paraId="76ADE0CB">
            <w:pPr>
              <w:pStyle w:val="29"/>
              <w:autoSpaceDE w:val="0"/>
              <w:autoSpaceDN w:val="0"/>
              <w:spacing w:before="123" w:line="360" w:lineRule="auto"/>
              <w:ind w:left="35"/>
              <w:jc w:val="center"/>
              <w:rPr>
                <w:rFonts w:hint="eastAsia" w:ascii="宋体" w:hAnsi="宋体" w:eastAsia="宋体" w:cs="宋体"/>
                <w:b/>
                <w:bCs/>
                <w:sz w:val="24"/>
                <w:szCs w:val="24"/>
              </w:rPr>
            </w:pPr>
            <w:r>
              <w:rPr>
                <w:rFonts w:hint="eastAsia" w:ascii="宋体" w:hAnsi="宋体" w:eastAsia="宋体" w:cs="宋体"/>
                <w:b/>
                <w:bCs/>
                <w:spacing w:val="6"/>
                <w:sz w:val="24"/>
                <w:szCs w:val="24"/>
              </w:rPr>
              <w:t>序号</w:t>
            </w:r>
          </w:p>
        </w:tc>
        <w:tc>
          <w:tcPr>
            <w:tcW w:w="1431" w:type="dxa"/>
            <w:vAlign w:val="top"/>
          </w:tcPr>
          <w:p w14:paraId="01237588">
            <w:pPr>
              <w:pStyle w:val="29"/>
              <w:autoSpaceDE w:val="0"/>
              <w:autoSpaceDN w:val="0"/>
              <w:spacing w:before="122" w:line="360" w:lineRule="auto"/>
              <w:jc w:val="center"/>
              <w:rPr>
                <w:rFonts w:hint="eastAsia" w:ascii="宋体" w:hAnsi="宋体" w:eastAsia="宋体" w:cs="宋体"/>
                <w:b/>
                <w:bCs/>
                <w:sz w:val="24"/>
                <w:szCs w:val="24"/>
              </w:rPr>
            </w:pPr>
            <w:r>
              <w:rPr>
                <w:rFonts w:hint="eastAsia" w:ascii="宋体" w:hAnsi="宋体" w:eastAsia="宋体" w:cs="宋体"/>
                <w:b/>
                <w:bCs/>
                <w:spacing w:val="-2"/>
                <w:sz w:val="24"/>
                <w:szCs w:val="24"/>
              </w:rPr>
              <w:t>产品名称</w:t>
            </w:r>
          </w:p>
        </w:tc>
        <w:tc>
          <w:tcPr>
            <w:tcW w:w="1315" w:type="dxa"/>
            <w:vAlign w:val="top"/>
          </w:tcPr>
          <w:p w14:paraId="29A3C735">
            <w:pPr>
              <w:pStyle w:val="29"/>
              <w:autoSpaceDE w:val="0"/>
              <w:autoSpaceDN w:val="0"/>
              <w:spacing w:before="122" w:line="360" w:lineRule="auto"/>
              <w:ind w:left="183"/>
              <w:jc w:val="center"/>
              <w:rPr>
                <w:rFonts w:hint="eastAsia" w:ascii="宋体" w:hAnsi="宋体" w:eastAsia="宋体" w:cs="宋体"/>
                <w:b/>
                <w:bCs/>
                <w:sz w:val="24"/>
                <w:szCs w:val="24"/>
              </w:rPr>
            </w:pPr>
            <w:r>
              <w:rPr>
                <w:rFonts w:hint="eastAsia" w:ascii="宋体" w:hAnsi="宋体" w:eastAsia="宋体" w:cs="宋体"/>
                <w:b/>
                <w:bCs/>
                <w:spacing w:val="-3"/>
                <w:sz w:val="24"/>
                <w:szCs w:val="24"/>
              </w:rPr>
              <w:t>单位</w:t>
            </w:r>
          </w:p>
        </w:tc>
        <w:tc>
          <w:tcPr>
            <w:tcW w:w="1571" w:type="dxa"/>
            <w:vAlign w:val="top"/>
          </w:tcPr>
          <w:p w14:paraId="7F596BAC">
            <w:pPr>
              <w:pStyle w:val="29"/>
              <w:autoSpaceDE w:val="0"/>
              <w:autoSpaceDN w:val="0"/>
              <w:spacing w:before="120" w:line="360" w:lineRule="auto"/>
              <w:jc w:val="both"/>
              <w:rPr>
                <w:rFonts w:hint="eastAsia" w:ascii="宋体" w:hAnsi="宋体" w:eastAsia="宋体" w:cs="宋体"/>
                <w:b/>
                <w:bCs/>
                <w:sz w:val="24"/>
                <w:szCs w:val="24"/>
                <w:lang w:eastAsia="zh-CN"/>
              </w:rPr>
            </w:pPr>
            <w:r>
              <w:rPr>
                <w:rFonts w:hint="eastAsia" w:ascii="宋体" w:hAnsi="宋体" w:eastAsia="宋体" w:cs="宋体"/>
                <w:b/>
                <w:bCs/>
                <w:spacing w:val="-3"/>
                <w:sz w:val="24"/>
                <w:szCs w:val="24"/>
                <w:lang w:val="en-US" w:eastAsia="zh-CN"/>
              </w:rPr>
              <w:t>预算控制</w:t>
            </w:r>
            <w:r>
              <w:rPr>
                <w:rFonts w:hint="eastAsia" w:ascii="宋体" w:hAnsi="宋体" w:eastAsia="宋体" w:cs="宋体"/>
                <w:b/>
                <w:bCs/>
                <w:spacing w:val="-3"/>
                <w:sz w:val="24"/>
                <w:szCs w:val="24"/>
              </w:rPr>
              <w:t>单价</w:t>
            </w:r>
          </w:p>
        </w:tc>
        <w:tc>
          <w:tcPr>
            <w:tcW w:w="1210" w:type="dxa"/>
            <w:vAlign w:val="top"/>
          </w:tcPr>
          <w:p w14:paraId="57FD6125">
            <w:pPr>
              <w:pStyle w:val="29"/>
              <w:autoSpaceDE w:val="0"/>
              <w:autoSpaceDN w:val="0"/>
              <w:spacing w:before="120" w:line="360" w:lineRule="auto"/>
              <w:jc w:val="both"/>
              <w:rPr>
                <w:rFonts w:hint="default" w:ascii="宋体" w:hAnsi="宋体" w:eastAsia="宋体" w:cs="宋体"/>
                <w:b/>
                <w:bCs/>
                <w:spacing w:val="-3"/>
                <w:sz w:val="24"/>
                <w:szCs w:val="24"/>
                <w:lang w:val="en-US" w:eastAsia="zh-CN"/>
              </w:rPr>
            </w:pPr>
            <w:r>
              <w:rPr>
                <w:rFonts w:hint="eastAsia" w:cs="宋体"/>
                <w:b/>
                <w:bCs/>
                <w:spacing w:val="-3"/>
                <w:sz w:val="24"/>
                <w:szCs w:val="24"/>
                <w:lang w:val="en-US" w:eastAsia="zh-CN"/>
              </w:rPr>
              <w:t>单价（元）</w:t>
            </w:r>
          </w:p>
        </w:tc>
        <w:tc>
          <w:tcPr>
            <w:tcW w:w="2620" w:type="dxa"/>
            <w:vAlign w:val="top"/>
          </w:tcPr>
          <w:p w14:paraId="71592A34">
            <w:pPr>
              <w:pStyle w:val="29"/>
              <w:autoSpaceDE w:val="0"/>
              <w:autoSpaceDN w:val="0"/>
              <w:spacing w:before="120" w:line="360" w:lineRule="auto"/>
              <w:ind w:left="345"/>
              <w:jc w:val="center"/>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备注</w:t>
            </w:r>
          </w:p>
        </w:tc>
      </w:tr>
      <w:tr w14:paraId="2146D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854" w:type="dxa"/>
            <w:vAlign w:val="top"/>
          </w:tcPr>
          <w:p w14:paraId="73E27CFD">
            <w:pPr>
              <w:pStyle w:val="29"/>
              <w:autoSpaceDE w:val="0"/>
              <w:autoSpaceDN w:val="0"/>
              <w:spacing w:before="135" w:line="360" w:lineRule="auto"/>
              <w:ind w:left="205"/>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1431" w:type="dxa"/>
            <w:vAlign w:val="top"/>
          </w:tcPr>
          <w:p w14:paraId="6E040B08">
            <w:pPr>
              <w:pStyle w:val="29"/>
              <w:autoSpaceDE w:val="0"/>
              <w:autoSpaceDN w:val="0"/>
              <w:spacing w:before="112"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整机清洁</w:t>
            </w:r>
          </w:p>
        </w:tc>
        <w:tc>
          <w:tcPr>
            <w:tcW w:w="1315" w:type="dxa"/>
            <w:vAlign w:val="top"/>
          </w:tcPr>
          <w:p w14:paraId="3DF20C74">
            <w:pPr>
              <w:pStyle w:val="29"/>
              <w:autoSpaceDE w:val="0"/>
              <w:autoSpaceDN w:val="0"/>
              <w:spacing w:before="116" w:line="360" w:lineRule="auto"/>
              <w:ind w:left="29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1571" w:type="dxa"/>
            <w:vAlign w:val="top"/>
          </w:tcPr>
          <w:p w14:paraId="5F205703">
            <w:pPr>
              <w:pStyle w:val="29"/>
              <w:autoSpaceDE w:val="0"/>
              <w:autoSpaceDN w:val="0"/>
              <w:spacing w:before="135" w:line="360" w:lineRule="auto"/>
              <w:ind w:left="395"/>
              <w:jc w:val="center"/>
              <w:rPr>
                <w:rFonts w:hint="eastAsia" w:ascii="仿宋_GB2312" w:hAnsi="仿宋_GB2312" w:eastAsia="仿宋_GB2312" w:cs="仿宋_GB2312"/>
                <w:sz w:val="24"/>
                <w:szCs w:val="24"/>
              </w:rPr>
            </w:pPr>
            <w:r>
              <w:rPr>
                <w:rFonts w:hint="eastAsia" w:ascii="仿宋_GB2312" w:hAnsi="仿宋_GB2312" w:eastAsia="仿宋_GB2312" w:cs="仿宋_GB2312"/>
                <w:color w:val="504040"/>
                <w:spacing w:val="-6"/>
                <w:sz w:val="24"/>
                <w:szCs w:val="24"/>
              </w:rPr>
              <w:t>120</w:t>
            </w:r>
          </w:p>
        </w:tc>
        <w:tc>
          <w:tcPr>
            <w:tcW w:w="1210" w:type="dxa"/>
            <w:vAlign w:val="top"/>
          </w:tcPr>
          <w:p w14:paraId="1678DD34">
            <w:pPr>
              <w:pStyle w:val="29"/>
              <w:autoSpaceDE w:val="0"/>
              <w:autoSpaceDN w:val="0"/>
              <w:spacing w:before="135" w:line="360" w:lineRule="auto"/>
              <w:jc w:val="center"/>
              <w:rPr>
                <w:rFonts w:hint="eastAsia" w:ascii="仿宋_GB2312" w:hAnsi="仿宋_GB2312" w:eastAsia="仿宋_GB2312" w:cs="仿宋_GB2312"/>
                <w:spacing w:val="2"/>
                <w:sz w:val="24"/>
                <w:szCs w:val="24"/>
                <w:lang w:val="en-US" w:eastAsia="zh-CN"/>
              </w:rPr>
            </w:pPr>
          </w:p>
        </w:tc>
        <w:tc>
          <w:tcPr>
            <w:tcW w:w="2620" w:type="dxa"/>
            <w:vAlign w:val="top"/>
          </w:tcPr>
          <w:p w14:paraId="04E72E68">
            <w:pPr>
              <w:pStyle w:val="29"/>
              <w:autoSpaceDE w:val="0"/>
              <w:autoSpaceDN w:val="0"/>
              <w:spacing w:before="135" w:line="360" w:lineRule="auto"/>
              <w:jc w:val="center"/>
              <w:rPr>
                <w:rFonts w:hint="eastAsia" w:ascii="仿宋_GB2312" w:hAnsi="仿宋_GB2312" w:eastAsia="仿宋_GB2312" w:cs="仿宋_GB2312"/>
                <w:color w:val="504040"/>
                <w:spacing w:val="-6"/>
                <w:sz w:val="24"/>
                <w:szCs w:val="24"/>
              </w:rPr>
            </w:pPr>
            <w:r>
              <w:rPr>
                <w:rFonts w:hint="eastAsia" w:ascii="仿宋_GB2312" w:hAnsi="仿宋_GB2312" w:eastAsia="仿宋_GB2312" w:cs="仿宋_GB2312"/>
                <w:spacing w:val="2"/>
                <w:sz w:val="24"/>
                <w:szCs w:val="24"/>
                <w:lang w:val="en-US" w:eastAsia="zh-CN"/>
              </w:rPr>
              <w:t>含</w:t>
            </w:r>
            <w:r>
              <w:rPr>
                <w:rFonts w:hint="eastAsia" w:ascii="仿宋_GB2312" w:hAnsi="仿宋_GB2312" w:eastAsia="仿宋_GB2312" w:cs="仿宋_GB2312"/>
                <w:spacing w:val="2"/>
                <w:sz w:val="24"/>
                <w:szCs w:val="24"/>
              </w:rPr>
              <w:t>紫外线辐射度检测</w:t>
            </w:r>
          </w:p>
        </w:tc>
      </w:tr>
      <w:tr w14:paraId="546B2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85" w:type="dxa"/>
            <w:gridSpan w:val="2"/>
            <w:vAlign w:val="top"/>
          </w:tcPr>
          <w:p w14:paraId="68CF8722">
            <w:pPr>
              <w:pStyle w:val="29"/>
              <w:autoSpaceDE w:val="0"/>
              <w:autoSpaceDN w:val="0"/>
              <w:spacing w:before="112" w:line="360" w:lineRule="auto"/>
              <w:jc w:val="center"/>
              <w:rPr>
                <w:rFonts w:hint="default" w:eastAsia="宋体"/>
                <w:color w:val="504040"/>
                <w:spacing w:val="-6"/>
                <w:sz w:val="24"/>
                <w:szCs w:val="24"/>
                <w:lang w:val="en-US" w:eastAsia="zh-CN"/>
              </w:rPr>
            </w:pPr>
            <w:r>
              <w:rPr>
                <w:rFonts w:hint="eastAsia" w:ascii="仿宋_GB2312" w:hAnsi="仿宋_GB2312" w:eastAsia="仿宋_GB2312" w:cs="仿宋_GB2312"/>
                <w:b w:val="0"/>
                <w:bCs/>
                <w:i w:val="0"/>
                <w:color w:val="000000"/>
                <w:kern w:val="0"/>
                <w:sz w:val="24"/>
                <w:szCs w:val="24"/>
                <w:u w:val="none"/>
                <w:lang w:val="en-US" w:eastAsia="zh-CN" w:bidi="ar"/>
              </w:rPr>
              <w:t>合计金额（元）：</w:t>
            </w:r>
          </w:p>
        </w:tc>
        <w:tc>
          <w:tcPr>
            <w:tcW w:w="6716" w:type="dxa"/>
            <w:gridSpan w:val="4"/>
            <w:vAlign w:val="top"/>
          </w:tcPr>
          <w:p w14:paraId="6E3A0CA0">
            <w:pPr>
              <w:pStyle w:val="29"/>
              <w:autoSpaceDE w:val="0"/>
              <w:autoSpaceDN w:val="0"/>
              <w:spacing w:before="112" w:line="360" w:lineRule="auto"/>
              <w:jc w:val="both"/>
              <w:rPr>
                <w:rFonts w:hint="default" w:eastAsia="宋体"/>
                <w:color w:val="504040"/>
                <w:spacing w:val="-6"/>
                <w:sz w:val="24"/>
                <w:szCs w:val="24"/>
                <w:lang w:val="en-US" w:eastAsia="zh-CN"/>
              </w:rPr>
            </w:pPr>
            <w:r>
              <w:rPr>
                <w:rFonts w:hint="eastAsia" w:ascii="仿宋_GB2312" w:hAnsi="仿宋_GB2312" w:eastAsia="仿宋_GB2312" w:cs="仿宋_GB2312"/>
                <w:b w:val="0"/>
                <w:bCs/>
                <w:i w:val="0"/>
                <w:color w:val="000000"/>
                <w:kern w:val="0"/>
                <w:sz w:val="24"/>
                <w:szCs w:val="24"/>
                <w:u w:val="none"/>
                <w:lang w:val="en-US" w:eastAsia="zh-CN" w:bidi="ar"/>
              </w:rPr>
              <w:t>大写：                        小写：</w:t>
            </w:r>
          </w:p>
        </w:tc>
      </w:tr>
    </w:tbl>
    <w:p w14:paraId="4DE33EDF">
      <w:pPr>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等线" w:hAnsi="等线" w:eastAsia="等线" w:cs="等线"/>
          <w:b/>
          <w:bCs/>
          <w:color w:val="000000"/>
          <w:sz w:val="32"/>
          <w:szCs w:val="32"/>
          <w:lang w:val="en-US" w:eastAsia="zh-CN"/>
        </w:rPr>
      </w:pPr>
      <w:r>
        <w:rPr>
          <w:rFonts w:hint="eastAsia" w:ascii="等线" w:hAnsi="等线" w:eastAsia="等线" w:cs="等线"/>
          <w:b/>
          <w:bCs/>
          <w:color w:val="000000"/>
          <w:sz w:val="32"/>
          <w:szCs w:val="32"/>
          <w:lang w:val="en-US" w:eastAsia="zh-CN"/>
        </w:rPr>
        <w:t>清单二（配件类）：</w:t>
      </w:r>
    </w:p>
    <w:tbl>
      <w:tblPr>
        <w:tblStyle w:val="17"/>
        <w:tblW w:w="8965" w:type="dxa"/>
        <w:tblInd w:w="-3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9"/>
        <w:gridCol w:w="2019"/>
        <w:gridCol w:w="669"/>
        <w:gridCol w:w="1639"/>
        <w:gridCol w:w="1223"/>
        <w:gridCol w:w="2596"/>
      </w:tblGrid>
      <w:tr w14:paraId="3D74E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819" w:type="dxa"/>
            <w:vAlign w:val="center"/>
          </w:tcPr>
          <w:p w14:paraId="372D878E">
            <w:pPr>
              <w:pStyle w:val="29"/>
              <w:autoSpaceDE w:val="0"/>
              <w:autoSpaceDN w:val="0"/>
              <w:spacing w:before="123" w:line="360" w:lineRule="auto"/>
              <w:ind w:left="35"/>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序号</w:t>
            </w:r>
          </w:p>
        </w:tc>
        <w:tc>
          <w:tcPr>
            <w:tcW w:w="2019" w:type="dxa"/>
            <w:vAlign w:val="center"/>
          </w:tcPr>
          <w:p w14:paraId="1C1B5E51">
            <w:pPr>
              <w:pStyle w:val="29"/>
              <w:autoSpaceDE w:val="0"/>
              <w:autoSpaceDN w:val="0"/>
              <w:spacing w:before="123" w:line="360" w:lineRule="auto"/>
              <w:ind w:left="35"/>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产品名称</w:t>
            </w:r>
          </w:p>
        </w:tc>
        <w:tc>
          <w:tcPr>
            <w:tcW w:w="669" w:type="dxa"/>
            <w:vAlign w:val="center"/>
          </w:tcPr>
          <w:p w14:paraId="55608B50">
            <w:pPr>
              <w:pStyle w:val="29"/>
              <w:autoSpaceDE w:val="0"/>
              <w:autoSpaceDN w:val="0"/>
              <w:spacing w:before="123" w:line="360" w:lineRule="auto"/>
              <w:ind w:left="35"/>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单位</w:t>
            </w:r>
          </w:p>
        </w:tc>
        <w:tc>
          <w:tcPr>
            <w:tcW w:w="1639" w:type="dxa"/>
            <w:vAlign w:val="center"/>
          </w:tcPr>
          <w:p w14:paraId="1EB2FCAB">
            <w:pPr>
              <w:pStyle w:val="29"/>
              <w:autoSpaceDE w:val="0"/>
              <w:autoSpaceDN w:val="0"/>
              <w:spacing w:before="123" w:line="360" w:lineRule="auto"/>
              <w:ind w:left="35"/>
              <w:jc w:val="center"/>
              <w:rPr>
                <w:rFonts w:hint="eastAsia" w:ascii="宋体" w:hAnsi="宋体" w:eastAsia="宋体" w:cs="宋体"/>
                <w:b/>
                <w:bCs/>
                <w:spacing w:val="6"/>
                <w:sz w:val="24"/>
                <w:szCs w:val="24"/>
                <w:lang w:eastAsia="zh-CN"/>
              </w:rPr>
            </w:pPr>
            <w:r>
              <w:rPr>
                <w:rFonts w:hint="eastAsia" w:ascii="宋体" w:hAnsi="宋体" w:eastAsia="宋体" w:cs="宋体"/>
                <w:b/>
                <w:bCs/>
                <w:spacing w:val="6"/>
                <w:sz w:val="24"/>
                <w:szCs w:val="24"/>
                <w:lang w:val="en-US" w:eastAsia="zh-CN"/>
              </w:rPr>
              <w:t>预算控制</w:t>
            </w:r>
            <w:r>
              <w:rPr>
                <w:rFonts w:hint="eastAsia" w:ascii="宋体" w:hAnsi="宋体" w:eastAsia="宋体" w:cs="宋体"/>
                <w:b/>
                <w:bCs/>
                <w:spacing w:val="6"/>
                <w:sz w:val="24"/>
                <w:szCs w:val="24"/>
              </w:rPr>
              <w:t>单价</w:t>
            </w:r>
          </w:p>
        </w:tc>
        <w:tc>
          <w:tcPr>
            <w:tcW w:w="1223" w:type="dxa"/>
            <w:vAlign w:val="center"/>
          </w:tcPr>
          <w:p w14:paraId="4E4B5740">
            <w:pPr>
              <w:pStyle w:val="29"/>
              <w:autoSpaceDE w:val="0"/>
              <w:autoSpaceDN w:val="0"/>
              <w:spacing w:before="120" w:line="360" w:lineRule="auto"/>
              <w:jc w:val="center"/>
              <w:rPr>
                <w:rFonts w:hint="default" w:ascii="宋体" w:hAnsi="宋体" w:eastAsia="宋体" w:cs="宋体"/>
                <w:b/>
                <w:bCs/>
                <w:spacing w:val="6"/>
                <w:sz w:val="24"/>
                <w:szCs w:val="24"/>
                <w:lang w:val="en-US" w:eastAsia="zh-CN"/>
              </w:rPr>
            </w:pPr>
            <w:r>
              <w:rPr>
                <w:rFonts w:hint="eastAsia" w:cs="宋体"/>
                <w:b/>
                <w:bCs/>
                <w:spacing w:val="6"/>
                <w:sz w:val="24"/>
                <w:szCs w:val="24"/>
                <w:lang w:val="en-US" w:eastAsia="zh-CN"/>
              </w:rPr>
              <w:t>单价（元）</w:t>
            </w:r>
          </w:p>
        </w:tc>
        <w:tc>
          <w:tcPr>
            <w:tcW w:w="2596" w:type="dxa"/>
            <w:vAlign w:val="center"/>
          </w:tcPr>
          <w:p w14:paraId="5B0DB2C3">
            <w:pPr>
              <w:pStyle w:val="29"/>
              <w:autoSpaceDE w:val="0"/>
              <w:autoSpaceDN w:val="0"/>
              <w:spacing w:before="123" w:line="360" w:lineRule="auto"/>
              <w:ind w:left="35"/>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lang w:val="en-US" w:eastAsia="zh-CN"/>
              </w:rPr>
              <w:t>备注</w:t>
            </w:r>
          </w:p>
        </w:tc>
      </w:tr>
      <w:tr w14:paraId="7DFE6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19" w:type="dxa"/>
            <w:shd w:val="clear" w:color="auto" w:fill="auto"/>
            <w:vAlign w:val="center"/>
          </w:tcPr>
          <w:p w14:paraId="3D5A6D8F">
            <w:pPr>
              <w:pStyle w:val="29"/>
              <w:autoSpaceDE w:val="0"/>
              <w:autoSpaceDN w:val="0"/>
              <w:spacing w:before="135" w:line="360" w:lineRule="auto"/>
              <w:ind w:left="205"/>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019" w:type="dxa"/>
            <w:shd w:val="clear" w:color="auto" w:fill="auto"/>
            <w:vAlign w:val="center"/>
          </w:tcPr>
          <w:p w14:paraId="2DA387B5">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紫外线灯管</w:t>
            </w:r>
          </w:p>
        </w:tc>
        <w:tc>
          <w:tcPr>
            <w:tcW w:w="669" w:type="dxa"/>
            <w:shd w:val="clear" w:color="auto" w:fill="auto"/>
            <w:vAlign w:val="center"/>
          </w:tcPr>
          <w:p w14:paraId="36457394">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支</w:t>
            </w:r>
          </w:p>
        </w:tc>
        <w:tc>
          <w:tcPr>
            <w:tcW w:w="1639" w:type="dxa"/>
            <w:shd w:val="clear" w:color="auto" w:fill="auto"/>
            <w:vAlign w:val="center"/>
          </w:tcPr>
          <w:p w14:paraId="75432A2A">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120</w:t>
            </w:r>
          </w:p>
        </w:tc>
        <w:tc>
          <w:tcPr>
            <w:tcW w:w="1223" w:type="dxa"/>
            <w:shd w:val="clear" w:color="auto" w:fill="auto"/>
            <w:vAlign w:val="center"/>
          </w:tcPr>
          <w:p w14:paraId="210A0A15">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p>
        </w:tc>
        <w:tc>
          <w:tcPr>
            <w:tcW w:w="2596" w:type="dxa"/>
            <w:shd w:val="clear" w:color="auto" w:fill="auto"/>
            <w:vAlign w:val="center"/>
          </w:tcPr>
          <w:p w14:paraId="7A3AED88">
            <w:pPr>
              <w:pStyle w:val="29"/>
              <w:autoSpaceDE w:val="0"/>
              <w:autoSpaceDN w:val="0"/>
              <w:spacing w:before="135" w:line="360" w:lineRule="auto"/>
              <w:ind w:left="205"/>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与设备厂家一样品牌</w:t>
            </w:r>
          </w:p>
        </w:tc>
      </w:tr>
      <w:tr w14:paraId="6812D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19" w:type="dxa"/>
            <w:shd w:val="clear" w:color="auto" w:fill="auto"/>
            <w:vAlign w:val="center"/>
          </w:tcPr>
          <w:p w14:paraId="0DB128A9">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019" w:type="dxa"/>
            <w:shd w:val="clear" w:color="auto" w:fill="auto"/>
            <w:vAlign w:val="center"/>
          </w:tcPr>
          <w:p w14:paraId="26014C0E">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过滤网</w:t>
            </w:r>
          </w:p>
        </w:tc>
        <w:tc>
          <w:tcPr>
            <w:tcW w:w="669" w:type="dxa"/>
            <w:shd w:val="clear" w:color="auto" w:fill="auto"/>
            <w:vAlign w:val="center"/>
          </w:tcPr>
          <w:p w14:paraId="26B2DCCE">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套</w:t>
            </w:r>
          </w:p>
        </w:tc>
        <w:tc>
          <w:tcPr>
            <w:tcW w:w="1639" w:type="dxa"/>
            <w:shd w:val="clear" w:color="auto" w:fill="auto"/>
            <w:vAlign w:val="center"/>
          </w:tcPr>
          <w:p w14:paraId="1992F6F3">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180</w:t>
            </w:r>
          </w:p>
        </w:tc>
        <w:tc>
          <w:tcPr>
            <w:tcW w:w="1223" w:type="dxa"/>
            <w:shd w:val="clear" w:color="auto" w:fill="auto"/>
            <w:vAlign w:val="center"/>
          </w:tcPr>
          <w:p w14:paraId="0FFBD7AE">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p>
        </w:tc>
        <w:tc>
          <w:tcPr>
            <w:tcW w:w="2596" w:type="dxa"/>
            <w:shd w:val="clear" w:color="auto" w:fill="auto"/>
            <w:vAlign w:val="center"/>
          </w:tcPr>
          <w:p w14:paraId="085D4BDC">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与设备厂家一样品牌</w:t>
            </w:r>
          </w:p>
        </w:tc>
      </w:tr>
      <w:tr w14:paraId="75129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9" w:type="dxa"/>
            <w:vAlign w:val="center"/>
          </w:tcPr>
          <w:p w14:paraId="1624940D">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019" w:type="dxa"/>
            <w:vAlign w:val="center"/>
          </w:tcPr>
          <w:p w14:paraId="5005EE12">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紫外线镇流器</w:t>
            </w:r>
          </w:p>
        </w:tc>
        <w:tc>
          <w:tcPr>
            <w:tcW w:w="669" w:type="dxa"/>
            <w:vAlign w:val="center"/>
          </w:tcPr>
          <w:p w14:paraId="17A14E29">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639" w:type="dxa"/>
            <w:vAlign w:val="center"/>
          </w:tcPr>
          <w:p w14:paraId="2B1B139A">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c>
          <w:tcPr>
            <w:tcW w:w="1223" w:type="dxa"/>
            <w:vAlign w:val="center"/>
          </w:tcPr>
          <w:p w14:paraId="4B1661B2">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p>
        </w:tc>
        <w:tc>
          <w:tcPr>
            <w:tcW w:w="2596" w:type="dxa"/>
            <w:vAlign w:val="center"/>
          </w:tcPr>
          <w:p w14:paraId="74712AAE">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与设备厂家一样品牌</w:t>
            </w:r>
          </w:p>
        </w:tc>
      </w:tr>
      <w:tr w14:paraId="5849A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19" w:type="dxa"/>
            <w:vAlign w:val="center"/>
          </w:tcPr>
          <w:p w14:paraId="576C5A0B">
            <w:pPr>
              <w:pStyle w:val="29"/>
              <w:autoSpaceDE w:val="0"/>
              <w:autoSpaceDN w:val="0"/>
              <w:spacing w:before="135" w:line="360" w:lineRule="auto"/>
              <w:ind w:left="205"/>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019" w:type="dxa"/>
            <w:vAlign w:val="center"/>
          </w:tcPr>
          <w:p w14:paraId="33863296">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主板电路</w:t>
            </w:r>
          </w:p>
        </w:tc>
        <w:tc>
          <w:tcPr>
            <w:tcW w:w="669" w:type="dxa"/>
            <w:vAlign w:val="center"/>
          </w:tcPr>
          <w:p w14:paraId="7BDB9F7A">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块</w:t>
            </w:r>
          </w:p>
        </w:tc>
        <w:tc>
          <w:tcPr>
            <w:tcW w:w="1639" w:type="dxa"/>
            <w:vAlign w:val="center"/>
          </w:tcPr>
          <w:p w14:paraId="12DF83A2">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880</w:t>
            </w:r>
          </w:p>
        </w:tc>
        <w:tc>
          <w:tcPr>
            <w:tcW w:w="1223" w:type="dxa"/>
            <w:vAlign w:val="center"/>
          </w:tcPr>
          <w:p w14:paraId="66BD0BBE">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p>
        </w:tc>
        <w:tc>
          <w:tcPr>
            <w:tcW w:w="2596" w:type="dxa"/>
            <w:vAlign w:val="center"/>
          </w:tcPr>
          <w:p w14:paraId="190B17E8">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p>
        </w:tc>
      </w:tr>
      <w:tr w14:paraId="023B5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9" w:type="dxa"/>
            <w:vAlign w:val="center"/>
          </w:tcPr>
          <w:p w14:paraId="3865B347">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2019" w:type="dxa"/>
            <w:vAlign w:val="center"/>
          </w:tcPr>
          <w:p w14:paraId="3EEC5B42">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显示电路</w:t>
            </w:r>
          </w:p>
        </w:tc>
        <w:tc>
          <w:tcPr>
            <w:tcW w:w="669" w:type="dxa"/>
            <w:vAlign w:val="center"/>
          </w:tcPr>
          <w:p w14:paraId="15E95D3B">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块</w:t>
            </w:r>
          </w:p>
        </w:tc>
        <w:tc>
          <w:tcPr>
            <w:tcW w:w="1639" w:type="dxa"/>
            <w:vAlign w:val="center"/>
          </w:tcPr>
          <w:p w14:paraId="209D4FB5">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800</w:t>
            </w:r>
          </w:p>
        </w:tc>
        <w:tc>
          <w:tcPr>
            <w:tcW w:w="1223" w:type="dxa"/>
            <w:vAlign w:val="center"/>
          </w:tcPr>
          <w:p w14:paraId="40E42BEB">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p>
        </w:tc>
        <w:tc>
          <w:tcPr>
            <w:tcW w:w="2596" w:type="dxa"/>
            <w:vAlign w:val="center"/>
          </w:tcPr>
          <w:p w14:paraId="02F9C194">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p>
        </w:tc>
      </w:tr>
      <w:tr w14:paraId="7D7BE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9" w:type="dxa"/>
            <w:vAlign w:val="center"/>
          </w:tcPr>
          <w:p w14:paraId="5A1C9EE3">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2019" w:type="dxa"/>
            <w:vAlign w:val="center"/>
          </w:tcPr>
          <w:p w14:paraId="439BDD1A">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电机</w:t>
            </w:r>
          </w:p>
        </w:tc>
        <w:tc>
          <w:tcPr>
            <w:tcW w:w="669" w:type="dxa"/>
            <w:vAlign w:val="center"/>
          </w:tcPr>
          <w:p w14:paraId="5B61F2A5">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个</w:t>
            </w:r>
          </w:p>
        </w:tc>
        <w:tc>
          <w:tcPr>
            <w:tcW w:w="1639" w:type="dxa"/>
            <w:vAlign w:val="center"/>
          </w:tcPr>
          <w:p w14:paraId="080EFA8F">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480</w:t>
            </w:r>
          </w:p>
        </w:tc>
        <w:tc>
          <w:tcPr>
            <w:tcW w:w="1223" w:type="dxa"/>
            <w:vAlign w:val="center"/>
          </w:tcPr>
          <w:p w14:paraId="69EF40EC">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p>
        </w:tc>
        <w:tc>
          <w:tcPr>
            <w:tcW w:w="2596" w:type="dxa"/>
            <w:vAlign w:val="center"/>
          </w:tcPr>
          <w:p w14:paraId="6E2EF6CC">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p>
        </w:tc>
      </w:tr>
      <w:tr w14:paraId="06DE5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19" w:type="dxa"/>
            <w:vAlign w:val="center"/>
          </w:tcPr>
          <w:p w14:paraId="4DEB3553">
            <w:pPr>
              <w:pStyle w:val="29"/>
              <w:autoSpaceDE w:val="0"/>
              <w:autoSpaceDN w:val="0"/>
              <w:spacing w:before="135" w:line="360" w:lineRule="auto"/>
              <w:ind w:left="205"/>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2019" w:type="dxa"/>
            <w:vAlign w:val="center"/>
          </w:tcPr>
          <w:p w14:paraId="64332498">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消毒机风叶</w:t>
            </w:r>
          </w:p>
        </w:tc>
        <w:tc>
          <w:tcPr>
            <w:tcW w:w="669" w:type="dxa"/>
            <w:vAlign w:val="center"/>
          </w:tcPr>
          <w:p w14:paraId="06A4AF0F">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个</w:t>
            </w:r>
          </w:p>
        </w:tc>
        <w:tc>
          <w:tcPr>
            <w:tcW w:w="1639" w:type="dxa"/>
            <w:vAlign w:val="center"/>
          </w:tcPr>
          <w:p w14:paraId="1E76C657">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220</w:t>
            </w:r>
          </w:p>
        </w:tc>
        <w:tc>
          <w:tcPr>
            <w:tcW w:w="1223" w:type="dxa"/>
            <w:vAlign w:val="center"/>
          </w:tcPr>
          <w:p w14:paraId="66A987B9">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p>
        </w:tc>
        <w:tc>
          <w:tcPr>
            <w:tcW w:w="2596" w:type="dxa"/>
            <w:vAlign w:val="center"/>
          </w:tcPr>
          <w:p w14:paraId="08EBF4F6">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p>
        </w:tc>
      </w:tr>
      <w:tr w14:paraId="21730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38" w:type="dxa"/>
            <w:gridSpan w:val="2"/>
            <w:shd w:val="clear" w:color="auto" w:fill="auto"/>
            <w:vAlign w:val="top"/>
          </w:tcPr>
          <w:p w14:paraId="2A62DCC4">
            <w:pPr>
              <w:pStyle w:val="29"/>
              <w:autoSpaceDE w:val="0"/>
              <w:autoSpaceDN w:val="0"/>
              <w:spacing w:before="112" w:line="360" w:lineRule="auto"/>
              <w:jc w:val="both"/>
              <w:rPr>
                <w:rFonts w:ascii="宋体" w:hAnsi="宋体" w:eastAsia="宋体" w:cs="宋体"/>
                <w:kern w:val="2"/>
                <w:sz w:val="24"/>
                <w:szCs w:val="24"/>
                <w:lang w:val="en-US" w:eastAsia="en-US" w:bidi="ar-SA"/>
              </w:rPr>
            </w:pPr>
            <w:r>
              <w:rPr>
                <w:rFonts w:hint="eastAsia" w:ascii="仿宋_GB2312" w:hAnsi="仿宋_GB2312" w:eastAsia="仿宋_GB2312" w:cs="仿宋_GB2312"/>
                <w:b w:val="0"/>
                <w:bCs/>
                <w:i w:val="0"/>
                <w:color w:val="000000"/>
                <w:kern w:val="0"/>
                <w:sz w:val="24"/>
                <w:szCs w:val="24"/>
                <w:u w:val="none"/>
                <w:lang w:val="en-US" w:eastAsia="zh-CN" w:bidi="ar"/>
              </w:rPr>
              <w:t xml:space="preserve">     合计金额（元）：               </w:t>
            </w:r>
          </w:p>
        </w:tc>
        <w:tc>
          <w:tcPr>
            <w:tcW w:w="6127" w:type="dxa"/>
            <w:gridSpan w:val="4"/>
            <w:shd w:val="clear" w:color="auto" w:fill="auto"/>
            <w:vAlign w:val="top"/>
          </w:tcPr>
          <w:p w14:paraId="350D0A12">
            <w:pPr>
              <w:pStyle w:val="29"/>
              <w:autoSpaceDE w:val="0"/>
              <w:autoSpaceDN w:val="0"/>
              <w:spacing w:before="112" w:line="360" w:lineRule="auto"/>
              <w:jc w:val="both"/>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大写：                        小写：</w:t>
            </w:r>
          </w:p>
        </w:tc>
      </w:tr>
    </w:tbl>
    <w:p w14:paraId="3615E16D">
      <w:pPr>
        <w:rPr>
          <w:rFonts w:hint="eastAsia" w:ascii="仿宋_GB2312" w:hAnsi="仿宋_GB2312" w:eastAsia="仿宋_GB2312" w:cs="仿宋_GB2312"/>
          <w:sz w:val="32"/>
          <w:szCs w:val="32"/>
          <w:lang w:val="en-US" w:eastAsia="zh-CN"/>
        </w:rPr>
      </w:pPr>
    </w:p>
    <w:p w14:paraId="224D00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宋体"/>
          <w:lang w:eastAsia="zh-CN"/>
        </w:rPr>
      </w:pPr>
      <w:r>
        <w:rPr>
          <w:rFonts w:hint="eastAsia" w:ascii="仿宋_GB2312" w:hAnsi="仿宋_GB2312" w:eastAsia="仿宋_GB2312" w:cs="仿宋_GB2312"/>
          <w:sz w:val="32"/>
          <w:szCs w:val="32"/>
          <w:lang w:val="en-US" w:eastAsia="zh-CN"/>
        </w:rPr>
        <w:t>以上报价已包含税费，以及包含清洁、拆卸、检测、安装及更换配件等服务费用。</w:t>
      </w:r>
    </w:p>
    <w:p w14:paraId="35098DEC">
      <w:pPr>
        <w:spacing w:line="240" w:lineRule="auto"/>
        <w:rPr>
          <w:rFonts w:hint="eastAsia" w:ascii="仿宋_GB2312" w:hAnsi="仿宋_GB2312" w:eastAsia="仿宋_GB2312" w:cs="仿宋_GB2312"/>
          <w:b w:val="0"/>
          <w:bCs/>
          <w:sz w:val="32"/>
          <w:szCs w:val="32"/>
          <w:lang w:val="en-US" w:eastAsia="zh-CN"/>
        </w:rPr>
      </w:pPr>
    </w:p>
    <w:p w14:paraId="610746FB">
      <w:pPr>
        <w:spacing w:line="240" w:lineRule="auto"/>
        <w:rPr>
          <w:rFonts w:hint="eastAsia" w:ascii="仿宋_GB2312" w:hAnsi="仿宋_GB2312" w:eastAsia="仿宋_GB2312" w:cs="仿宋_GB2312"/>
          <w:b w:val="0"/>
          <w:bCs/>
          <w:sz w:val="32"/>
          <w:szCs w:val="32"/>
          <w:lang w:val="en-US" w:eastAsia="zh-CN"/>
        </w:rPr>
      </w:pPr>
    </w:p>
    <w:p w14:paraId="6F0EEE36">
      <w:pPr>
        <w:spacing w:line="240" w:lineRule="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报价单位：（盖章）         </w:t>
      </w:r>
    </w:p>
    <w:p w14:paraId="273E4191">
      <w:pPr>
        <w:spacing w:line="240" w:lineRule="auto"/>
        <w:rPr>
          <w:rFonts w:hint="eastAsia" w:ascii="仿宋_GB2312" w:hAnsi="仿宋_GB2312" w:eastAsia="仿宋_GB2312" w:cs="仿宋_GB2312"/>
          <w:b w:val="0"/>
          <w:bCs/>
          <w:sz w:val="32"/>
          <w:szCs w:val="32"/>
          <w:lang w:val="en-US" w:eastAsia="zh-CN"/>
        </w:rPr>
      </w:pPr>
    </w:p>
    <w:p w14:paraId="2B6C87D9">
      <w:pPr>
        <w:spacing w:line="240" w:lineRule="auto"/>
        <w:rPr>
          <w:rFonts w:hint="eastAsia" w:ascii="仿宋_GB2312" w:hAnsi="仿宋_GB2312" w:eastAsia="仿宋_GB2312" w:cs="仿宋_GB2312"/>
          <w:b w:val="0"/>
          <w:bCs/>
          <w:sz w:val="32"/>
          <w:szCs w:val="32"/>
          <w:lang w:val="en-US" w:eastAsia="zh-CN"/>
        </w:rPr>
      </w:pPr>
    </w:p>
    <w:p w14:paraId="47CDABD6">
      <w:pPr>
        <w:spacing w:line="240" w:lineRule="auto"/>
        <w:rPr>
          <w:rFonts w:hint="eastAsia" w:ascii="仿宋_GB2312" w:hAnsi="仿宋_GB2312" w:eastAsia="仿宋_GB2312" w:cs="仿宋_GB2312"/>
          <w:b w:val="0"/>
          <w:bCs/>
          <w:sz w:val="32"/>
          <w:szCs w:val="32"/>
          <w:lang w:val="en-US" w:eastAsia="zh-CN"/>
        </w:rPr>
      </w:pPr>
    </w:p>
    <w:p w14:paraId="2B2BC3C6">
      <w:pPr>
        <w:spacing w:line="240" w:lineRule="auto"/>
        <w:rPr>
          <w:rFonts w:hint="eastAsia" w:ascii="仿宋_GB2312" w:hAnsi="仿宋_GB2312" w:eastAsia="仿宋_GB2312" w:cs="仿宋_GB2312"/>
          <w:b w:val="0"/>
          <w:bCs/>
          <w:sz w:val="32"/>
          <w:szCs w:val="32"/>
          <w:lang w:val="en-US" w:eastAsia="zh-CN"/>
        </w:rPr>
      </w:pPr>
    </w:p>
    <w:p w14:paraId="2BE752EC">
      <w:pPr>
        <w:pStyle w:val="8"/>
        <w:rPr>
          <w:rFonts w:hint="eastAsia"/>
          <w:lang w:val="en-US" w:eastAsia="zh-CN"/>
        </w:rPr>
      </w:pPr>
    </w:p>
    <w:p w14:paraId="3196FEC5">
      <w:pPr>
        <w:pStyle w:val="8"/>
        <w:rPr>
          <w:rFonts w:hint="eastAsia"/>
          <w:lang w:val="en-US" w:eastAsia="zh-CN"/>
        </w:rPr>
      </w:pPr>
    </w:p>
    <w:p w14:paraId="2D210195">
      <w:pPr>
        <w:pStyle w:val="8"/>
        <w:rPr>
          <w:rFonts w:hint="eastAsia"/>
          <w:lang w:val="en-US" w:eastAsia="zh-CN"/>
        </w:rPr>
      </w:pPr>
    </w:p>
    <w:p w14:paraId="6F7AB525">
      <w:pPr>
        <w:pStyle w:val="8"/>
        <w:rPr>
          <w:rFonts w:hint="eastAsia"/>
          <w:lang w:val="en-US" w:eastAsia="zh-CN"/>
        </w:rPr>
      </w:pPr>
    </w:p>
    <w:p w14:paraId="3C7E504C">
      <w:pPr>
        <w:spacing w:line="240" w:lineRule="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联 系 人：               身份证号：  </w:t>
      </w:r>
    </w:p>
    <w:p w14:paraId="2CCEE227">
      <w:pPr>
        <w:spacing w:line="240" w:lineRule="auto"/>
        <w:rPr>
          <w:rFonts w:hint="eastAsia" w:ascii="仿宋_GB2312" w:hAnsi="仿宋_GB2312" w:eastAsia="仿宋_GB2312" w:cs="仿宋_GB2312"/>
          <w:b w:val="0"/>
          <w:bCs/>
          <w:sz w:val="32"/>
          <w:szCs w:val="32"/>
          <w:lang w:val="en-US" w:eastAsia="zh-CN"/>
        </w:rPr>
      </w:pPr>
    </w:p>
    <w:p w14:paraId="6C5E9768">
      <w:pPr>
        <w:spacing w:line="240" w:lineRule="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电    话：               日    期：2026年  月    日</w:t>
      </w:r>
    </w:p>
    <w:p w14:paraId="70E20CE4">
      <w:pPr>
        <w:pageBreakBefore w:val="0"/>
        <w:widowControl w:val="0"/>
        <w:kinsoku/>
        <w:wordWrap/>
        <w:overflowPunct/>
        <w:topLinePunct w:val="0"/>
        <w:autoSpaceDE/>
        <w:autoSpaceDN/>
        <w:bidi w:val="0"/>
        <w:adjustRightInd/>
        <w:snapToGrid/>
        <w:spacing w:line="600" w:lineRule="exact"/>
        <w:jc w:val="center"/>
        <w:textAlignment w:val="auto"/>
        <w:rPr>
          <w:rFonts w:hint="eastAsia" w:eastAsia="宋体" w:cs="Times New Roman" w:asciiTheme="minorEastAsia" w:hAnsiTheme="minorEastAsia"/>
          <w:b/>
          <w:bCs/>
          <w:kern w:val="0"/>
          <w:sz w:val="32"/>
          <w:szCs w:val="32"/>
          <w:lang w:val="en-US" w:eastAsia="zh-CN"/>
        </w:rPr>
      </w:pPr>
    </w:p>
    <w:p w14:paraId="1E754275">
      <w:pPr>
        <w:pageBreakBefore w:val="0"/>
        <w:widowControl w:val="0"/>
        <w:kinsoku/>
        <w:wordWrap/>
        <w:overflowPunct/>
        <w:topLinePunct w:val="0"/>
        <w:autoSpaceDE/>
        <w:autoSpaceDN/>
        <w:bidi w:val="0"/>
        <w:adjustRightInd/>
        <w:snapToGrid/>
        <w:spacing w:line="600" w:lineRule="exact"/>
        <w:jc w:val="both"/>
        <w:textAlignment w:val="auto"/>
        <w:rPr>
          <w:rFonts w:hint="eastAsia" w:cs="Times New Roman" w:asciiTheme="minorEastAsia" w:hAnsiTheme="minorEastAsia"/>
          <w:b/>
          <w:bCs/>
          <w:kern w:val="0"/>
          <w:sz w:val="32"/>
          <w:szCs w:val="32"/>
          <w:lang w:val="en-US" w:eastAsia="zh-CN"/>
        </w:rPr>
      </w:pPr>
    </w:p>
    <w:p w14:paraId="5A6E21A2">
      <w:pPr>
        <w:pageBreakBefore w:val="0"/>
        <w:widowControl w:val="0"/>
        <w:kinsoku/>
        <w:wordWrap/>
        <w:overflowPunct/>
        <w:topLinePunct w:val="0"/>
        <w:autoSpaceDE/>
        <w:autoSpaceDN/>
        <w:bidi w:val="0"/>
        <w:adjustRightInd/>
        <w:snapToGrid/>
        <w:spacing w:line="600" w:lineRule="exact"/>
        <w:jc w:val="both"/>
        <w:textAlignment w:val="auto"/>
        <w:rPr>
          <w:rFonts w:hint="eastAsia" w:cs="Times New Roman" w:asciiTheme="minorEastAsia" w:hAnsiTheme="minorEastAsia"/>
          <w:b/>
          <w:bCs/>
          <w:kern w:val="0"/>
          <w:sz w:val="32"/>
          <w:szCs w:val="32"/>
          <w:lang w:val="en-US" w:eastAsia="zh-CN"/>
        </w:rPr>
      </w:pPr>
    </w:p>
    <w:p w14:paraId="7F08BE5B">
      <w:pPr>
        <w:pageBreakBefore w:val="0"/>
        <w:widowControl w:val="0"/>
        <w:kinsoku/>
        <w:wordWrap/>
        <w:overflowPunct/>
        <w:topLinePunct w:val="0"/>
        <w:autoSpaceDE/>
        <w:autoSpaceDN/>
        <w:bidi w:val="0"/>
        <w:adjustRightInd/>
        <w:snapToGrid/>
        <w:spacing w:line="600" w:lineRule="exact"/>
        <w:jc w:val="both"/>
        <w:textAlignment w:val="auto"/>
        <w:rPr>
          <w:rFonts w:hint="eastAsia" w:cs="Times New Roman" w:asciiTheme="minorEastAsia" w:hAnsiTheme="minorEastAsia"/>
          <w:b/>
          <w:bCs/>
          <w:kern w:val="0"/>
          <w:sz w:val="32"/>
          <w:szCs w:val="32"/>
          <w:lang w:val="en-US" w:eastAsia="zh-CN"/>
        </w:rPr>
      </w:pPr>
    </w:p>
    <w:p w14:paraId="7E1B1EED">
      <w:pPr>
        <w:pageBreakBefore w:val="0"/>
        <w:widowControl w:val="0"/>
        <w:kinsoku/>
        <w:wordWrap/>
        <w:overflowPunct/>
        <w:topLinePunct w:val="0"/>
        <w:autoSpaceDE/>
        <w:autoSpaceDN/>
        <w:bidi w:val="0"/>
        <w:adjustRightInd/>
        <w:snapToGrid/>
        <w:spacing w:line="600" w:lineRule="exact"/>
        <w:jc w:val="both"/>
        <w:textAlignment w:val="auto"/>
        <w:rPr>
          <w:rFonts w:hint="eastAsia" w:cs="Times New Roman" w:asciiTheme="minorEastAsia" w:hAnsiTheme="minorEastAsia"/>
          <w:b/>
          <w:bCs/>
          <w:kern w:val="0"/>
          <w:sz w:val="32"/>
          <w:szCs w:val="32"/>
          <w:lang w:val="en-US" w:eastAsia="zh-CN"/>
        </w:rPr>
      </w:pPr>
    </w:p>
    <w:p w14:paraId="15FF554C">
      <w:pPr>
        <w:pageBreakBefore w:val="0"/>
        <w:widowControl w:val="0"/>
        <w:kinsoku/>
        <w:wordWrap/>
        <w:overflowPunct/>
        <w:topLinePunct w:val="0"/>
        <w:autoSpaceDE/>
        <w:autoSpaceDN/>
        <w:bidi w:val="0"/>
        <w:adjustRightInd/>
        <w:snapToGrid/>
        <w:spacing w:line="600" w:lineRule="exact"/>
        <w:jc w:val="both"/>
        <w:textAlignment w:val="auto"/>
        <w:rPr>
          <w:rFonts w:hint="eastAsia" w:cs="Times New Roman" w:asciiTheme="minorEastAsia" w:hAnsiTheme="minorEastAsia"/>
          <w:b/>
          <w:bCs/>
          <w:kern w:val="0"/>
          <w:sz w:val="32"/>
          <w:szCs w:val="32"/>
          <w:lang w:val="en-US" w:eastAsia="zh-CN"/>
        </w:rPr>
      </w:pPr>
      <w:bookmarkStart w:id="0" w:name="_GoBack"/>
      <w:bookmarkEnd w:id="0"/>
    </w:p>
    <w:p w14:paraId="57449858">
      <w:pPr>
        <w:pageBreakBefore w:val="0"/>
        <w:widowControl w:val="0"/>
        <w:kinsoku/>
        <w:wordWrap/>
        <w:overflowPunct/>
        <w:topLinePunct w:val="0"/>
        <w:autoSpaceDE/>
        <w:autoSpaceDN/>
        <w:bidi w:val="0"/>
        <w:adjustRightInd/>
        <w:snapToGrid/>
        <w:spacing w:line="600" w:lineRule="exact"/>
        <w:jc w:val="both"/>
        <w:textAlignment w:val="auto"/>
        <w:rPr>
          <w:rFonts w:hint="eastAsia" w:cs="Times New Roman" w:asciiTheme="minorEastAsia" w:hAnsiTheme="minorEastAsia"/>
          <w:b/>
          <w:bCs/>
          <w:kern w:val="0"/>
          <w:sz w:val="32"/>
          <w:szCs w:val="32"/>
          <w:lang w:val="en-US" w:eastAsia="zh-CN"/>
        </w:rPr>
      </w:pPr>
    </w:p>
    <w:p w14:paraId="65AF6A4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cs="Times New Roman" w:asciiTheme="minorEastAsia" w:hAnsiTheme="minorEastAsia"/>
          <w:b/>
          <w:bCs/>
          <w:kern w:val="0"/>
          <w:sz w:val="32"/>
          <w:szCs w:val="32"/>
          <w:lang w:val="en-US" w:eastAsia="zh-CN"/>
        </w:rPr>
      </w:pPr>
      <w:r>
        <w:rPr>
          <w:rFonts w:hint="eastAsia" w:cs="Times New Roman" w:asciiTheme="minorEastAsia" w:hAnsiTheme="minorEastAsia"/>
          <w:b/>
          <w:bCs/>
          <w:kern w:val="0"/>
          <w:sz w:val="32"/>
          <w:szCs w:val="32"/>
          <w:lang w:val="en-US" w:eastAsia="zh-CN"/>
        </w:rPr>
        <w:t>商务要求</w:t>
      </w:r>
    </w:p>
    <w:p w14:paraId="0F3107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1.报价要求：清单一、二分别报价且清单内每项报价不得高于预算控制单价；</w:t>
      </w:r>
    </w:p>
    <w:p w14:paraId="6DA947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2.成交规则：清单一、二分别报价且两者同时最低中标；</w:t>
      </w:r>
    </w:p>
    <w:p w14:paraId="709579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3.结算规则：整机清洁服务按实际服务数量结算，配件类根据实际更换数量结算；</w:t>
      </w:r>
    </w:p>
    <w:p w14:paraId="7EB518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lang w:val="en-US" w:eastAsia="zh-CN"/>
        </w:rPr>
        <w:t>4.整机清洁内容：空气</w:t>
      </w:r>
      <w:r>
        <w:rPr>
          <w:rFonts w:hint="eastAsia" w:ascii="仿宋_GB2312" w:hAnsi="仿宋_GB2312" w:eastAsia="仿宋_GB2312" w:cs="仿宋_GB2312"/>
          <w:b w:val="0"/>
          <w:bCs w:val="0"/>
          <w:color w:val="auto"/>
          <w:sz w:val="32"/>
          <w:szCs w:val="32"/>
          <w:lang w:val="en-US" w:eastAsia="zh-CN"/>
        </w:rPr>
        <w:t>消毒机机身外壳内外，全面进行清洁、除尘与消毒，包括：控制器、等离子发生装置、电机、风扇、过滤网、高压器等，具体设备清单详见附件《空气消毒机清单》；</w:t>
      </w:r>
    </w:p>
    <w:p w14:paraId="2F686E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5.完成清洁后对所清洁设备进行消毒与检测同时在显著位置完成清洁标识，并出具维护保养报告；</w:t>
      </w:r>
    </w:p>
    <w:p w14:paraId="3DAF88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6.清洁过程中应做好院方现场电器防护措施和现场卫生工作；</w:t>
      </w:r>
    </w:p>
    <w:p w14:paraId="4EC849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7.清洁过程中发现空气消毒机由故障问题与配件老损严重问题，应及时汇报给院方工程师，由院方工程师确认后再进行清洁服务或更换服务；</w:t>
      </w:r>
    </w:p>
    <w:p w14:paraId="4A6BED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8.以上</w:t>
      </w:r>
      <w:r>
        <w:rPr>
          <w:rFonts w:hint="eastAsia" w:ascii="仿宋_GB2312" w:hAnsi="仿宋_GB2312" w:eastAsia="仿宋_GB2312" w:cs="仿宋_GB2312"/>
          <w:color w:val="auto"/>
          <w:sz w:val="32"/>
          <w:szCs w:val="32"/>
          <w:lang w:val="en-US" w:eastAsia="zh-CN"/>
        </w:rPr>
        <w:t>报价含税，包含清洁、拆卸、检测、安装及更换配件等服务费用并提供半年质保，质保期内出现配件质量或环境检测不合格等问题，供应商需免费更换或清洁直至符合要求；</w:t>
      </w:r>
    </w:p>
    <w:p w14:paraId="14B167D9">
      <w:pPr>
        <w:pStyle w:val="8"/>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9.交货地点：保亭黎族苗族自治县人民医院</w:t>
      </w:r>
    </w:p>
    <w:p w14:paraId="1E98482A">
      <w:pPr>
        <w:pStyle w:val="8"/>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10.项目完成时间（服务期限）：合同签订后30日内。</w:t>
      </w:r>
    </w:p>
    <w:p w14:paraId="31C72060">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cs="Times New Roman" w:asciiTheme="minorEastAsia" w:hAnsiTheme="minorEastAsia"/>
          <w:b/>
          <w:bCs/>
          <w:kern w:val="0"/>
          <w:sz w:val="32"/>
          <w:szCs w:val="32"/>
          <w:lang w:val="en-US" w:eastAsia="zh-CN"/>
        </w:rPr>
      </w:pPr>
      <w:r>
        <w:rPr>
          <w:rFonts w:hint="eastAsia" w:ascii="仿宋_GB2312" w:hAnsi="仿宋_GB2312" w:eastAsia="仿宋_GB2312" w:cs="仿宋_GB2312"/>
          <w:sz w:val="32"/>
          <w:szCs w:val="32"/>
          <w:lang w:val="en-US" w:eastAsia="zh-CN"/>
        </w:rPr>
        <w:t>11.付款方式：双方协商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88C4604-5512-41BF-88DC-11F87C39C784}"/>
  </w:font>
  <w:font w:name="等线">
    <w:panose1 w:val="02010600030101010101"/>
    <w:charset w:val="86"/>
    <w:family w:val="auto"/>
    <w:pitch w:val="default"/>
    <w:sig w:usb0="A00002BF" w:usb1="38CF7CFA" w:usb2="00000016" w:usb3="00000000" w:csb0="0004000F" w:csb1="00000000"/>
    <w:embedRegular r:id="rId2" w:fontKey="{C57CDB32-2428-44B5-A739-325B3BE9A591}"/>
  </w:font>
  <w:font w:name="仿宋_GB2312">
    <w:panose1 w:val="02010609030101010101"/>
    <w:charset w:val="86"/>
    <w:family w:val="auto"/>
    <w:pitch w:val="default"/>
    <w:sig w:usb0="00000001" w:usb1="080E0000" w:usb2="00000000" w:usb3="00000000" w:csb0="00040000" w:csb1="00000000"/>
    <w:embedRegular r:id="rId3" w:fontKey="{8A41DAA7-57A8-45C1-915C-C90A04185FA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BD0C5"/>
    <w:multiLevelType w:val="singleLevel"/>
    <w:tmpl w:val="034BD0C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N2U1M2VjMWQ0MzNmNTRjNDU0OGU4MTg2N2Q2ZjMifQ=="/>
  </w:docVars>
  <w:rsids>
    <w:rsidRoot w:val="1ACA360D"/>
    <w:rsid w:val="007717C2"/>
    <w:rsid w:val="01323CE1"/>
    <w:rsid w:val="01431A4A"/>
    <w:rsid w:val="0151756F"/>
    <w:rsid w:val="01E44FDB"/>
    <w:rsid w:val="028E4732"/>
    <w:rsid w:val="02C92423"/>
    <w:rsid w:val="03265180"/>
    <w:rsid w:val="036D7252"/>
    <w:rsid w:val="03742054"/>
    <w:rsid w:val="04083D7A"/>
    <w:rsid w:val="04583A5F"/>
    <w:rsid w:val="04826D2E"/>
    <w:rsid w:val="0494259D"/>
    <w:rsid w:val="04BD7D66"/>
    <w:rsid w:val="05340028"/>
    <w:rsid w:val="05497197"/>
    <w:rsid w:val="055D1B3F"/>
    <w:rsid w:val="05AF01F7"/>
    <w:rsid w:val="05BA6F95"/>
    <w:rsid w:val="05FE23E4"/>
    <w:rsid w:val="06053772"/>
    <w:rsid w:val="061E5687"/>
    <w:rsid w:val="074E3FC7"/>
    <w:rsid w:val="07EA61EF"/>
    <w:rsid w:val="07FD356E"/>
    <w:rsid w:val="08055CAB"/>
    <w:rsid w:val="08823A58"/>
    <w:rsid w:val="08977248"/>
    <w:rsid w:val="091D2944"/>
    <w:rsid w:val="094B74DC"/>
    <w:rsid w:val="0954445F"/>
    <w:rsid w:val="09E8472B"/>
    <w:rsid w:val="0AF81AF7"/>
    <w:rsid w:val="0B5F3925"/>
    <w:rsid w:val="0BC53CE2"/>
    <w:rsid w:val="0D166265"/>
    <w:rsid w:val="0D3C0F87"/>
    <w:rsid w:val="0D5D3E94"/>
    <w:rsid w:val="0E6A4ABA"/>
    <w:rsid w:val="0EE54565"/>
    <w:rsid w:val="0FED14FF"/>
    <w:rsid w:val="10CC0027"/>
    <w:rsid w:val="112260EC"/>
    <w:rsid w:val="11A8158C"/>
    <w:rsid w:val="126F08F1"/>
    <w:rsid w:val="13315BA7"/>
    <w:rsid w:val="13685340"/>
    <w:rsid w:val="139B5716"/>
    <w:rsid w:val="13F15927"/>
    <w:rsid w:val="152754B3"/>
    <w:rsid w:val="158900E3"/>
    <w:rsid w:val="159F1C9E"/>
    <w:rsid w:val="15E62031"/>
    <w:rsid w:val="164F4B0E"/>
    <w:rsid w:val="17CC7129"/>
    <w:rsid w:val="180A4C18"/>
    <w:rsid w:val="18C33745"/>
    <w:rsid w:val="19120228"/>
    <w:rsid w:val="1A3E5162"/>
    <w:rsid w:val="1A7D3DC7"/>
    <w:rsid w:val="1ACA360D"/>
    <w:rsid w:val="1ADC0AEE"/>
    <w:rsid w:val="1B1A7868"/>
    <w:rsid w:val="1BD96714"/>
    <w:rsid w:val="1C890801"/>
    <w:rsid w:val="1CF77E61"/>
    <w:rsid w:val="1D2624F4"/>
    <w:rsid w:val="1E1F09F2"/>
    <w:rsid w:val="1F004D2E"/>
    <w:rsid w:val="1F792DAF"/>
    <w:rsid w:val="1F86727A"/>
    <w:rsid w:val="1FE53BC7"/>
    <w:rsid w:val="207E61A3"/>
    <w:rsid w:val="212C5BFF"/>
    <w:rsid w:val="22405E06"/>
    <w:rsid w:val="22B20386"/>
    <w:rsid w:val="22C5630B"/>
    <w:rsid w:val="23733FB9"/>
    <w:rsid w:val="23955CDE"/>
    <w:rsid w:val="23B92805"/>
    <w:rsid w:val="244B45EE"/>
    <w:rsid w:val="25061E11"/>
    <w:rsid w:val="2507647F"/>
    <w:rsid w:val="251946ED"/>
    <w:rsid w:val="253F4091"/>
    <w:rsid w:val="25BA5ED0"/>
    <w:rsid w:val="275B0A3D"/>
    <w:rsid w:val="28BA1D43"/>
    <w:rsid w:val="28E13773"/>
    <w:rsid w:val="290D0BB2"/>
    <w:rsid w:val="29244625"/>
    <w:rsid w:val="294A1318"/>
    <w:rsid w:val="2A3D4D98"/>
    <w:rsid w:val="2B1C6CE5"/>
    <w:rsid w:val="2B5445C3"/>
    <w:rsid w:val="2B606BD1"/>
    <w:rsid w:val="2BDF043E"/>
    <w:rsid w:val="2C273B93"/>
    <w:rsid w:val="2C566D5A"/>
    <w:rsid w:val="2DA3549B"/>
    <w:rsid w:val="2ED50E10"/>
    <w:rsid w:val="2F683E67"/>
    <w:rsid w:val="302C533B"/>
    <w:rsid w:val="31CF5C1D"/>
    <w:rsid w:val="31E4154A"/>
    <w:rsid w:val="31F041C4"/>
    <w:rsid w:val="32543208"/>
    <w:rsid w:val="32D03E72"/>
    <w:rsid w:val="33B54E5D"/>
    <w:rsid w:val="33F22CD8"/>
    <w:rsid w:val="34A749EE"/>
    <w:rsid w:val="36CE17DB"/>
    <w:rsid w:val="370D205E"/>
    <w:rsid w:val="37733392"/>
    <w:rsid w:val="377D6D5D"/>
    <w:rsid w:val="37B4019C"/>
    <w:rsid w:val="37CA74F9"/>
    <w:rsid w:val="37CD3840"/>
    <w:rsid w:val="37F94635"/>
    <w:rsid w:val="383E473E"/>
    <w:rsid w:val="39405911"/>
    <w:rsid w:val="394A7661"/>
    <w:rsid w:val="397D1296"/>
    <w:rsid w:val="39D52E80"/>
    <w:rsid w:val="3A856654"/>
    <w:rsid w:val="3B2B5D12"/>
    <w:rsid w:val="3B5D4EDB"/>
    <w:rsid w:val="3B702E61"/>
    <w:rsid w:val="3B914B85"/>
    <w:rsid w:val="3BE86E9B"/>
    <w:rsid w:val="3CCD6091"/>
    <w:rsid w:val="3CDA221F"/>
    <w:rsid w:val="3D0D2931"/>
    <w:rsid w:val="3D622C7D"/>
    <w:rsid w:val="3DF56C47"/>
    <w:rsid w:val="3E104487"/>
    <w:rsid w:val="3EA64DEB"/>
    <w:rsid w:val="3EE85404"/>
    <w:rsid w:val="3F4C4502"/>
    <w:rsid w:val="3F7D3D9E"/>
    <w:rsid w:val="3F8213B4"/>
    <w:rsid w:val="40552625"/>
    <w:rsid w:val="405D597D"/>
    <w:rsid w:val="40D83598"/>
    <w:rsid w:val="414354FB"/>
    <w:rsid w:val="42187DAE"/>
    <w:rsid w:val="4246496D"/>
    <w:rsid w:val="42902152"/>
    <w:rsid w:val="43413334"/>
    <w:rsid w:val="44A1408B"/>
    <w:rsid w:val="44DF49AB"/>
    <w:rsid w:val="452B604A"/>
    <w:rsid w:val="461070BE"/>
    <w:rsid w:val="4628420F"/>
    <w:rsid w:val="474D04FA"/>
    <w:rsid w:val="47B02837"/>
    <w:rsid w:val="47FB7F56"/>
    <w:rsid w:val="48CB5B7A"/>
    <w:rsid w:val="497418F4"/>
    <w:rsid w:val="49865F45"/>
    <w:rsid w:val="49A62143"/>
    <w:rsid w:val="4A203CA4"/>
    <w:rsid w:val="4A5C2C59"/>
    <w:rsid w:val="4A7A2BBE"/>
    <w:rsid w:val="4ABA5EA6"/>
    <w:rsid w:val="4AC40AD3"/>
    <w:rsid w:val="4B313C8F"/>
    <w:rsid w:val="4B9B38DE"/>
    <w:rsid w:val="4C5B2671"/>
    <w:rsid w:val="4CF11927"/>
    <w:rsid w:val="4DCD4142"/>
    <w:rsid w:val="4E38026E"/>
    <w:rsid w:val="4E712D20"/>
    <w:rsid w:val="4FCB5FB2"/>
    <w:rsid w:val="500B0F52"/>
    <w:rsid w:val="50C03AEB"/>
    <w:rsid w:val="516E1798"/>
    <w:rsid w:val="51A67184"/>
    <w:rsid w:val="522D51B0"/>
    <w:rsid w:val="52340DC0"/>
    <w:rsid w:val="525A1D1D"/>
    <w:rsid w:val="528F202D"/>
    <w:rsid w:val="52A25112"/>
    <w:rsid w:val="53D004E8"/>
    <w:rsid w:val="53D61877"/>
    <w:rsid w:val="54A61249"/>
    <w:rsid w:val="54F621D1"/>
    <w:rsid w:val="55945546"/>
    <w:rsid w:val="55A75252"/>
    <w:rsid w:val="56903F5F"/>
    <w:rsid w:val="56A84DDC"/>
    <w:rsid w:val="56AB6FEB"/>
    <w:rsid w:val="56C8194B"/>
    <w:rsid w:val="56CF54E5"/>
    <w:rsid w:val="57471FC5"/>
    <w:rsid w:val="577D043F"/>
    <w:rsid w:val="57911D3D"/>
    <w:rsid w:val="57FB18AC"/>
    <w:rsid w:val="586E02D0"/>
    <w:rsid w:val="594350C6"/>
    <w:rsid w:val="59527BF2"/>
    <w:rsid w:val="598853C1"/>
    <w:rsid w:val="5A4B6B1B"/>
    <w:rsid w:val="5ACC7530"/>
    <w:rsid w:val="5B242EC8"/>
    <w:rsid w:val="5CF54B1C"/>
    <w:rsid w:val="5D3F223B"/>
    <w:rsid w:val="5D4E06D0"/>
    <w:rsid w:val="5D6B1D6F"/>
    <w:rsid w:val="5E316028"/>
    <w:rsid w:val="5ECC3FA2"/>
    <w:rsid w:val="5F155949"/>
    <w:rsid w:val="5F4E71AE"/>
    <w:rsid w:val="5FF4555F"/>
    <w:rsid w:val="5FFB4B3F"/>
    <w:rsid w:val="601A7C66"/>
    <w:rsid w:val="60B60A66"/>
    <w:rsid w:val="618172C6"/>
    <w:rsid w:val="61C77F4D"/>
    <w:rsid w:val="61ED04B8"/>
    <w:rsid w:val="626764BC"/>
    <w:rsid w:val="6287630C"/>
    <w:rsid w:val="630A2F55"/>
    <w:rsid w:val="63E1229E"/>
    <w:rsid w:val="640A2E43"/>
    <w:rsid w:val="64D67BCE"/>
    <w:rsid w:val="64F8164D"/>
    <w:rsid w:val="651E4E2C"/>
    <w:rsid w:val="65551782"/>
    <w:rsid w:val="658729D1"/>
    <w:rsid w:val="65CC59A3"/>
    <w:rsid w:val="66466D22"/>
    <w:rsid w:val="66821BAC"/>
    <w:rsid w:val="66B9305E"/>
    <w:rsid w:val="67044388"/>
    <w:rsid w:val="675E0EE9"/>
    <w:rsid w:val="683C61EA"/>
    <w:rsid w:val="692D1AE1"/>
    <w:rsid w:val="694F1A58"/>
    <w:rsid w:val="69A26810"/>
    <w:rsid w:val="6A34408B"/>
    <w:rsid w:val="6AA336F8"/>
    <w:rsid w:val="6AB159AD"/>
    <w:rsid w:val="6AE54422"/>
    <w:rsid w:val="6AFF300A"/>
    <w:rsid w:val="6B5C220A"/>
    <w:rsid w:val="6BB65DBE"/>
    <w:rsid w:val="6C0B435C"/>
    <w:rsid w:val="6C4433CA"/>
    <w:rsid w:val="6C692E30"/>
    <w:rsid w:val="6E7A1325"/>
    <w:rsid w:val="6EB32A89"/>
    <w:rsid w:val="6EC627BC"/>
    <w:rsid w:val="6EC66318"/>
    <w:rsid w:val="6FE7340C"/>
    <w:rsid w:val="6FEA24DA"/>
    <w:rsid w:val="70124225"/>
    <w:rsid w:val="707943B4"/>
    <w:rsid w:val="718304F0"/>
    <w:rsid w:val="71CE58C0"/>
    <w:rsid w:val="72F83160"/>
    <w:rsid w:val="738844E4"/>
    <w:rsid w:val="73A3131E"/>
    <w:rsid w:val="73FC458A"/>
    <w:rsid w:val="740C62FA"/>
    <w:rsid w:val="74566390"/>
    <w:rsid w:val="74D5034D"/>
    <w:rsid w:val="75E1612D"/>
    <w:rsid w:val="75F95482"/>
    <w:rsid w:val="77B80B76"/>
    <w:rsid w:val="78031871"/>
    <w:rsid w:val="783224F8"/>
    <w:rsid w:val="7AD1051F"/>
    <w:rsid w:val="7BAC2D3A"/>
    <w:rsid w:val="7BC65BA9"/>
    <w:rsid w:val="7C5238E1"/>
    <w:rsid w:val="7D6C09D3"/>
    <w:rsid w:val="7DA261A2"/>
    <w:rsid w:val="7E09286B"/>
    <w:rsid w:val="7E9006F1"/>
    <w:rsid w:val="7F1430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widowControl/>
      <w:jc w:val="left"/>
    </w:pPr>
    <w:rPr>
      <w:rFonts w:ascii="Times New Roman" w:hAnsi="Times New Roman" w:eastAsia="宋体" w:cs="Times New Roman"/>
      <w:kern w:val="0"/>
    </w:rPr>
  </w:style>
  <w:style w:type="paragraph" w:styleId="5">
    <w:name w:val="toc 2"/>
    <w:basedOn w:val="1"/>
    <w:next w:val="1"/>
    <w:qFormat/>
    <w:uiPriority w:val="0"/>
    <w:pPr>
      <w:widowControl/>
      <w:spacing w:after="100" w:line="276" w:lineRule="auto"/>
      <w:ind w:left="220"/>
      <w:jc w:val="left"/>
    </w:pPr>
    <w:rPr>
      <w:rFonts w:ascii="Times New Roman" w:hAnsi="Times New Roman" w:eastAsia="宋体" w:cs="Times New Roman"/>
      <w:kern w:val="0"/>
      <w:sz w:val="22"/>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w:basedOn w:val="4"/>
    <w:qFormat/>
    <w:uiPriority w:val="0"/>
    <w:pPr>
      <w:spacing w:line="360" w:lineRule="auto"/>
      <w:ind w:firstLine="420" w:firstLineChars="100"/>
    </w:pPr>
    <w:rPr>
      <w:szCs w:val="2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51"/>
    <w:basedOn w:val="11"/>
    <w:qFormat/>
    <w:uiPriority w:val="0"/>
    <w:rPr>
      <w:rFonts w:hint="default" w:ascii="Times New Roman" w:hAnsi="Times New Roman" w:cs="Times New Roman"/>
      <w:color w:val="000000"/>
      <w:sz w:val="20"/>
      <w:szCs w:val="20"/>
      <w:u w:val="none"/>
    </w:rPr>
  </w:style>
  <w:style w:type="paragraph" w:customStyle="1" w:styleId="13">
    <w:name w:val="p0"/>
    <w:basedOn w:val="1"/>
    <w:qFormat/>
    <w:uiPriority w:val="0"/>
    <w:rPr>
      <w:rFonts w:ascii="Times New Roman" w:hAnsi="Times New Roman" w:eastAsia="宋体" w:cs="Times New Roman"/>
      <w:szCs w:val="21"/>
    </w:rPr>
  </w:style>
  <w:style w:type="paragraph" w:customStyle="1" w:styleId="14">
    <w:name w:val="p16"/>
    <w:basedOn w:val="1"/>
    <w:qFormat/>
    <w:uiPriority w:val="0"/>
    <w:rPr>
      <w:rFonts w:ascii="Times New Roman" w:hAnsi="Times New Roman" w:eastAsia="宋体" w:cs="Times New Roman"/>
      <w:szCs w:val="21"/>
    </w:rPr>
  </w:style>
  <w:style w:type="paragraph" w:customStyle="1" w:styleId="15">
    <w:name w:val="List Paragraph"/>
    <w:basedOn w:val="1"/>
    <w:qFormat/>
    <w:uiPriority w:val="34"/>
    <w:pPr>
      <w:ind w:firstLine="420" w:firstLineChars="200"/>
    </w:pPr>
    <w:rPr>
      <w:rFonts w:ascii="Times New Roman" w:hAnsi="Times New Roman" w:eastAsia="宋体" w:cs="Times New Roman"/>
      <w:szCs w:val="24"/>
    </w:rPr>
  </w:style>
  <w:style w:type="paragraph" w:customStyle="1" w:styleId="16">
    <w:name w:val="Table Paragraph"/>
    <w:basedOn w:val="1"/>
    <w:qFormat/>
    <w:uiPriority w:val="1"/>
    <w:pPr>
      <w:autoSpaceDE w:val="0"/>
      <w:autoSpaceDN w:val="0"/>
      <w:spacing w:line="284" w:lineRule="exact"/>
      <w:ind w:left="107"/>
      <w:jc w:val="left"/>
    </w:pPr>
    <w:rPr>
      <w:rFonts w:ascii="宋体" w:hAnsi="宋体" w:eastAsia="宋体" w:cs="宋体"/>
      <w:kern w:val="0"/>
      <w:sz w:val="22"/>
    </w:rPr>
  </w:style>
  <w:style w:type="table" w:customStyle="1" w:styleId="17">
    <w:name w:val="Table Normal"/>
    <w:unhideWhenUsed/>
    <w:qFormat/>
    <w:uiPriority w:val="2"/>
    <w:pPr>
      <w:widowControl w:val="0"/>
      <w:autoSpaceDE w:val="0"/>
      <w:autoSpaceDN w:val="0"/>
    </w:pPr>
    <w:rPr>
      <w:rFonts w:eastAsiaTheme="minorEastAsia"/>
      <w:sz w:val="22"/>
      <w:szCs w:val="22"/>
      <w:lang w:eastAsia="en-US"/>
    </w:rPr>
    <w:tblPr>
      <w:tblCellMar>
        <w:top w:w="0" w:type="dxa"/>
        <w:left w:w="0" w:type="dxa"/>
        <w:bottom w:w="0" w:type="dxa"/>
        <w:right w:w="0" w:type="dxa"/>
      </w:tblCellMar>
    </w:tblPr>
  </w:style>
  <w:style w:type="paragraph" w:customStyle="1" w:styleId="18">
    <w:name w:val="段"/>
    <w:basedOn w:val="1"/>
    <w:qFormat/>
    <w:uiPriority w:val="0"/>
    <w:pPr>
      <w:tabs>
        <w:tab w:val="center" w:pos="4201"/>
        <w:tab w:val="right" w:leader="dot" w:pos="9298"/>
      </w:tabs>
      <w:autoSpaceDE w:val="0"/>
      <w:autoSpaceDN w:val="0"/>
      <w:spacing w:beforeLines="0" w:afterLines="0"/>
      <w:ind w:firstLine="420" w:firstLineChars="200"/>
    </w:pPr>
    <w:rPr>
      <w:rFonts w:hint="eastAsia" w:ascii="宋体" w:hAnsi="Times New Roman" w:eastAsia="宋体" w:cs="Times New Roman"/>
      <w:kern w:val="0"/>
      <w:sz w:val="21"/>
    </w:rPr>
  </w:style>
  <w:style w:type="character" w:customStyle="1" w:styleId="19">
    <w:name w:val="font01"/>
    <w:basedOn w:val="11"/>
    <w:qFormat/>
    <w:uiPriority w:val="0"/>
    <w:rPr>
      <w:rFonts w:hint="eastAsia" w:ascii="宋体" w:hAnsi="宋体" w:eastAsia="宋体" w:cs="宋体"/>
      <w:color w:val="000000"/>
      <w:sz w:val="22"/>
      <w:szCs w:val="22"/>
      <w:u w:val="none"/>
    </w:rPr>
  </w:style>
  <w:style w:type="character" w:customStyle="1" w:styleId="20">
    <w:name w:val="font61"/>
    <w:basedOn w:val="11"/>
    <w:qFormat/>
    <w:uiPriority w:val="0"/>
    <w:rPr>
      <w:rFonts w:hint="eastAsia" w:ascii="宋体" w:hAnsi="宋体" w:eastAsia="宋体" w:cs="宋体"/>
      <w:color w:val="000000"/>
      <w:sz w:val="20"/>
      <w:szCs w:val="20"/>
      <w:u w:val="none"/>
    </w:rPr>
  </w:style>
  <w:style w:type="paragraph" w:customStyle="1" w:styleId="21">
    <w:name w:val="列表段落1"/>
    <w:basedOn w:val="1"/>
    <w:qFormat/>
    <w:uiPriority w:val="34"/>
    <w:pPr>
      <w:ind w:firstLine="420" w:firstLineChars="200"/>
    </w:pPr>
  </w:style>
  <w:style w:type="paragraph" w:customStyle="1" w:styleId="2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3">
    <w:name w:val="NormalCharacter"/>
    <w:link w:val="1"/>
    <w:semiHidden/>
    <w:qFormat/>
    <w:uiPriority w:val="0"/>
    <w:rPr>
      <w:rFonts w:ascii="Times New Roman" w:hAnsi="Times New Roman" w:eastAsia="宋体" w:cs="Times New Roman"/>
      <w:kern w:val="2"/>
      <w:sz w:val="21"/>
      <w:szCs w:val="24"/>
      <w:lang w:val="en-US" w:eastAsia="zh-CN" w:bidi="ar-SA"/>
    </w:rPr>
  </w:style>
  <w:style w:type="character" w:customStyle="1" w:styleId="24">
    <w:name w:val="标题 1 Char1"/>
    <w:qFormat/>
    <w:uiPriority w:val="0"/>
    <w:rPr>
      <w:rFonts w:ascii="Times New Roman" w:hAnsi="Times New Roman" w:eastAsia="宋体" w:cs="Times New Roman"/>
      <w:b/>
      <w:bCs/>
      <w:kern w:val="44"/>
      <w:sz w:val="32"/>
      <w:szCs w:val="44"/>
    </w:rPr>
  </w:style>
  <w:style w:type="paragraph" w:customStyle="1" w:styleId="25">
    <w:name w:val="_Style 1"/>
    <w:basedOn w:val="1"/>
    <w:qFormat/>
    <w:uiPriority w:val="34"/>
    <w:pPr>
      <w:ind w:firstLine="420" w:firstLineChars="200"/>
    </w:pPr>
  </w:style>
  <w:style w:type="paragraph" w:customStyle="1" w:styleId="26">
    <w:name w:val="列出段落1"/>
    <w:basedOn w:val="1"/>
    <w:qFormat/>
    <w:uiPriority w:val="34"/>
    <w:pPr>
      <w:ind w:firstLine="420" w:firstLineChars="200"/>
    </w:pPr>
    <w:rPr>
      <w:rFonts w:ascii="Calibri" w:hAnsi="Calibri"/>
      <w:szCs w:val="22"/>
    </w:rPr>
  </w:style>
  <w:style w:type="paragraph" w:customStyle="1" w:styleId="27">
    <w:name w:val="List Paragraph1"/>
    <w:basedOn w:val="1"/>
    <w:qFormat/>
    <w:uiPriority w:val="99"/>
    <w:pPr>
      <w:widowControl w:val="0"/>
      <w:ind w:firstLine="420" w:firstLineChars="200"/>
      <w:jc w:val="both"/>
    </w:pPr>
    <w:rPr>
      <w:rFonts w:ascii="Times New Roman" w:hAnsi="Times New Roman"/>
    </w:rPr>
  </w:style>
  <w:style w:type="character" w:customStyle="1" w:styleId="28">
    <w:name w:val="fontstyle01"/>
    <w:qFormat/>
    <w:uiPriority w:val="0"/>
    <w:rPr>
      <w:rFonts w:hint="eastAsia" w:ascii="宋体" w:hAnsi="宋体" w:eastAsia="宋体"/>
      <w:color w:val="000000"/>
      <w:sz w:val="22"/>
      <w:szCs w:val="22"/>
    </w:rPr>
  </w:style>
  <w:style w:type="paragraph" w:customStyle="1" w:styleId="29">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752</Words>
  <Characters>784</Characters>
  <Lines>0</Lines>
  <Paragraphs>0</Paragraphs>
  <TotalTime>68</TotalTime>
  <ScaleCrop>false</ScaleCrop>
  <LinksUpToDate>false</LinksUpToDate>
  <CharactersWithSpaces>910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2022-08-30T03:12:00Z</dcterms:created>
  <dc:creator>Lenovo</dc:creator>
  <cp:lastModifiedBy>茉晴</cp:lastModifiedBy>
  <cp:lastPrinted>2025-08-12T02:02:00Z</cp:lastPrinted>
  <dcterms:modified xsi:type="dcterms:W3CDTF">2026-03-30T00:54:37Z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F494A0F38D754290A7272E289738372E</vt:lpwstr>
  </property>
  <property fmtid="{D5CDD505-2E9C-101B-9397-08002B2CF9AE}" pid="4" name="KSOTemplateDocerSaveRecord">
    <vt:lpwstr>eyJoZGlkIjoiNDQ2NTJlMjg5NzdhY2FkYzcxNjRlY2IyMmYzZDYxNGMiLCJ1c2VySWQiOiI0MDQ5MDgzNDMifQ==</vt:lpwstr>
  </property>
</Properties>
</file>