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0A7AB4">
      <w:pPr>
        <w:pStyle w:val="4"/>
        <w:numPr>
          <w:ilvl w:val="0"/>
          <w:numId w:val="0"/>
        </w:numPr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附件：</w:t>
      </w:r>
    </w:p>
    <w:p w14:paraId="71D8F6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Style w:val="23"/>
          <w:rFonts w:hint="eastAsia" w:ascii="宋体" w:hAnsi="宋体" w:eastAsia="宋体" w:cs="宋体"/>
          <w:b/>
          <w:bCs/>
          <w:color w:val="auto"/>
          <w:kern w:val="2"/>
          <w:sz w:val="40"/>
          <w:szCs w:val="40"/>
          <w:highlight w:val="none"/>
          <w:u w:val="none"/>
          <w:lang w:val="en-US" w:eastAsia="zh-CN" w:bidi="ar-SA"/>
        </w:rPr>
      </w:pPr>
      <w:r>
        <w:rPr>
          <w:rStyle w:val="23"/>
          <w:rFonts w:hint="eastAsia" w:ascii="宋体" w:hAnsi="宋体" w:eastAsia="宋体" w:cs="宋体"/>
          <w:b/>
          <w:bCs/>
          <w:color w:val="auto"/>
          <w:kern w:val="2"/>
          <w:sz w:val="40"/>
          <w:szCs w:val="40"/>
          <w:highlight w:val="none"/>
          <w:u w:val="none"/>
          <w:lang w:val="en-US" w:eastAsia="zh-CN" w:bidi="ar-SA"/>
        </w:rPr>
        <w:t>保亭黎族苗族自治县人民医院</w:t>
      </w:r>
    </w:p>
    <w:p w14:paraId="5286A9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Style w:val="23"/>
          <w:rFonts w:hint="eastAsia" w:ascii="宋体" w:hAnsi="宋体" w:cs="宋体"/>
          <w:b w:val="0"/>
          <w:bCs/>
          <w:color w:val="auto"/>
          <w:kern w:val="2"/>
          <w:sz w:val="44"/>
          <w:szCs w:val="44"/>
          <w:highlight w:val="none"/>
          <w:lang w:val="en-US" w:eastAsia="zh-CN" w:bidi="ar-SA"/>
        </w:rPr>
      </w:pPr>
      <w:r>
        <w:rPr>
          <w:rStyle w:val="23"/>
          <w:rFonts w:hint="eastAsia" w:ascii="宋体" w:hAnsi="宋体" w:eastAsia="宋体" w:cs="宋体"/>
          <w:b/>
          <w:bCs/>
          <w:color w:val="auto"/>
          <w:kern w:val="2"/>
          <w:sz w:val="40"/>
          <w:szCs w:val="40"/>
          <w:highlight w:val="none"/>
          <w:u w:val="none"/>
          <w:lang w:val="en-US" w:eastAsia="zh-CN" w:bidi="ar-SA"/>
        </w:rPr>
        <w:t>（保亭黎族苗族自治县医疗集团总医院）</w:t>
      </w:r>
    </w:p>
    <w:p w14:paraId="70B6B6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Style w:val="23"/>
          <w:rFonts w:hint="eastAsia" w:ascii="宋体" w:hAnsi="宋体" w:eastAsia="宋体" w:cs="宋体"/>
          <w:b/>
          <w:bCs/>
          <w:color w:val="auto"/>
          <w:kern w:val="2"/>
          <w:sz w:val="40"/>
          <w:szCs w:val="40"/>
          <w:highlight w:val="none"/>
          <w:lang w:val="en-US" w:eastAsia="zh-CN" w:bidi="ar-SA"/>
        </w:rPr>
      </w:pPr>
      <w:r>
        <w:rPr>
          <w:rStyle w:val="23"/>
          <w:rFonts w:hint="eastAsia" w:ascii="宋体" w:hAnsi="宋体" w:eastAsia="宋体" w:cs="宋体"/>
          <w:b/>
          <w:bCs/>
          <w:color w:val="auto"/>
          <w:kern w:val="2"/>
          <w:sz w:val="40"/>
          <w:szCs w:val="40"/>
          <w:highlight w:val="none"/>
          <w:u w:val="none"/>
          <w:lang w:val="en-US" w:eastAsia="zh-CN" w:bidi="ar-SA"/>
        </w:rPr>
        <w:t>五金材料采购项目市</w:t>
      </w:r>
      <w:r>
        <w:rPr>
          <w:rStyle w:val="23"/>
          <w:rFonts w:hint="eastAsia" w:ascii="宋体" w:hAnsi="宋体" w:cs="宋体"/>
          <w:b/>
          <w:bCs/>
          <w:color w:val="auto"/>
          <w:kern w:val="2"/>
          <w:sz w:val="40"/>
          <w:szCs w:val="40"/>
          <w:highlight w:val="none"/>
          <w:u w:val="none"/>
          <w:lang w:val="en-US" w:eastAsia="zh-CN" w:bidi="ar-SA"/>
        </w:rPr>
        <w:t>场</w:t>
      </w:r>
      <w:r>
        <w:rPr>
          <w:rStyle w:val="23"/>
          <w:rFonts w:hint="eastAsia" w:ascii="宋体" w:hAnsi="宋体" w:eastAsia="宋体" w:cs="宋体"/>
          <w:b/>
          <w:bCs/>
          <w:color w:val="auto"/>
          <w:kern w:val="2"/>
          <w:sz w:val="40"/>
          <w:szCs w:val="40"/>
          <w:highlight w:val="none"/>
          <w:u w:val="none"/>
          <w:lang w:val="en-US" w:eastAsia="zh-CN" w:bidi="ar-SA"/>
        </w:rPr>
        <w:t>询</w:t>
      </w:r>
      <w:r>
        <w:rPr>
          <w:rStyle w:val="23"/>
          <w:rFonts w:hint="eastAsia" w:ascii="宋体" w:hAnsi="宋体" w:eastAsia="宋体" w:cs="宋体"/>
          <w:b/>
          <w:bCs/>
          <w:color w:val="auto"/>
          <w:kern w:val="2"/>
          <w:sz w:val="40"/>
          <w:szCs w:val="40"/>
          <w:highlight w:val="none"/>
          <w:lang w:val="en-US" w:eastAsia="zh-CN" w:bidi="ar-SA"/>
        </w:rPr>
        <w:t>价</w:t>
      </w:r>
      <w:r>
        <w:rPr>
          <w:rStyle w:val="23"/>
          <w:rFonts w:hint="eastAsia" w:ascii="宋体" w:hAnsi="宋体" w:cs="宋体"/>
          <w:b/>
          <w:bCs/>
          <w:color w:val="auto"/>
          <w:kern w:val="2"/>
          <w:sz w:val="40"/>
          <w:szCs w:val="40"/>
          <w:highlight w:val="none"/>
          <w:lang w:val="en-US" w:eastAsia="zh-CN" w:bidi="ar-SA"/>
        </w:rPr>
        <w:t>采购</w:t>
      </w:r>
      <w:r>
        <w:rPr>
          <w:rStyle w:val="23"/>
          <w:rFonts w:hint="eastAsia" w:ascii="宋体" w:hAnsi="宋体" w:eastAsia="宋体" w:cs="宋体"/>
          <w:b/>
          <w:bCs/>
          <w:color w:val="auto"/>
          <w:kern w:val="2"/>
          <w:sz w:val="40"/>
          <w:szCs w:val="40"/>
          <w:highlight w:val="none"/>
          <w:lang w:val="en-US" w:eastAsia="zh-CN" w:bidi="ar-SA"/>
        </w:rPr>
        <w:t>清单</w:t>
      </w:r>
    </w:p>
    <w:p w14:paraId="74169DE8">
      <w:pPr>
        <w:pStyle w:val="2"/>
        <w:rPr>
          <w:rFonts w:hint="eastAsia"/>
          <w:lang w:val="en-US" w:eastAsia="zh-CN"/>
        </w:rPr>
      </w:pPr>
    </w:p>
    <w:tbl>
      <w:tblPr>
        <w:tblStyle w:val="9"/>
        <w:tblW w:w="852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"/>
        <w:gridCol w:w="1057"/>
        <w:gridCol w:w="4695"/>
        <w:gridCol w:w="497"/>
        <w:gridCol w:w="931"/>
        <w:gridCol w:w="879"/>
      </w:tblGrid>
      <w:tr w14:paraId="0B091A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8B7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仿宋_GB2312" w:hAnsi="Arial" w:eastAsia="仿宋_GB2312" w:cs="仿宋_GB2312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E45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469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169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规格和参数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A5F77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F8A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1452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Arial" w:eastAsia="仿宋_GB2312" w:cs="仿宋_GB2312"/>
                <w:b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合计金额（元）</w:t>
            </w:r>
          </w:p>
        </w:tc>
      </w:tr>
      <w:tr w14:paraId="65B6F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C0D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CCD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护套软电缆2x1.5平方</w:t>
            </w:r>
          </w:p>
        </w:tc>
        <w:tc>
          <w:tcPr>
            <w:tcW w:w="469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0EB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铜芯聚氯乙烯绝缘护套软电缆 RVV 电压300/500V，长度100米，执行标准 JB/T 8734.3-2016,Q000441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C9BA2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D9B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A504B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6349B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0D2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8A7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护套软电缆2x2.5平方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A12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铜芯聚氯乙烯绝缘护套软电缆 RVV 电压300/500V，长度100米，执行标准 JB/T 8734.3-2016,Q000441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B7818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224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A97A9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8F1C7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918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CBD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护套软电缆2x4平方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23E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铜芯聚氯乙烯绝缘护套软电缆 RVV 电压300/500V，长度100米，执行标准 JB/T 8734.3-2016,Q000441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64F11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D56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C327A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49FD0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275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F7A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护套软电缆2x6平方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72C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铜芯聚氯乙烯绝缘护套软电缆 RVV 电压300/500V，长度100米，执行标准 JB/T 8734.3-2016,Q000441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0633D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FC3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75FA6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F2D35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3F6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6F5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护套软电缆3x1.5平方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296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铜芯聚氯乙烯绝缘护套软电缆 RVV 电压300/500V，长度100米，执行标准 JB/T 8734.3-2016,Q000441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F3287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991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387E2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519CE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FAE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B59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护套软电缆3x2.5平方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F1C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铜芯聚氯乙烯绝缘护套软电缆 RVV 电压300/500V，长度100米，执行标准 JB/T 8734.3-2016,Q000441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78702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7B5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14418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8FF8C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58F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F99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护套软电缆3x4平方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DFA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铜芯聚氯乙烯绝缘护套软电缆 RVV 电压300/500V，长度100米，执行标准 JB/T 8734.3-2016,Q000441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8DD32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7B0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250D0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21900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343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BFD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暗装极光一位五孔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1D8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严选PC材料850度阻燃耐高温，尺寸86x86，电压250V额定电流16A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CDEEE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FF3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7B800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6BC40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5FB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DCA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暗装极光五孔插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1DD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严选PC材料850度阻燃耐高温，尺寸86x86，电压250V额定电流17A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1F1DA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E98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DCC15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10B5E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0E3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3D2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暗装极光一位开关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891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严选PC材料850度阻燃耐高温，尺寸86x86，电压250V额定电流18A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2AC0F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EBD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3EA54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2E09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061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EB4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暗装极光二位开关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BDD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严选PC材料850度阻燃耐高温，尺寸86x86，电压250V额定电流19A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85D60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99F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60787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CB997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608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3C6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暗装极光三位开关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03A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严选PC材料850度阻燃耐高温，尺寸86x86，，电压250V额定电流20A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17C63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65B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8A006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A7850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B08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D5E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10WLED球泡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26D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节能，亮度高，无辐射，6500K,IS09001标准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A30B6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9EA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EC9D8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306E6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ED0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BA2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12WLED球泡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995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节能，亮度高，无辐射，6500K,IS09002标准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53B36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FAC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78D9C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165BC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2A4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8DB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20WLED 球泡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7D5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节能，亮度高，无辐射，6500K,IS09003标准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E614D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967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9E398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72F7F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B04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5A0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30WLED球泡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243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节能，亮度高，无辐射，6500K,IS09004标准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796F7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088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0396D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52BCE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A7E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FC3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40软管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194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公称压力 10兆帕／每平方米，执行标准GB/T23488-2018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8A6C4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5E4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B86F5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B077B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918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561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50软管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38F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9"/>
                <w:rFonts w:hAnsi="Arial"/>
                <w:lang w:val="en-US" w:eastAsia="zh-CN" w:bidi="ar"/>
              </w:rPr>
              <w:t>公称压力 10兆帕／每平方米，执行标准GB/T23488</w:t>
            </w:r>
            <w:r>
              <w:rPr>
                <w:rStyle w:val="30"/>
                <w:rFonts w:hAnsi="Arial"/>
                <w:lang w:val="en-US" w:eastAsia="zh-CN" w:bidi="ar"/>
              </w:rPr>
              <w:t>-2019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82AE1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03F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57174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7AA06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D35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6BC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60软管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BB8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公称压力10兆帕／每平方米，执行标准GB/T23488-2020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722B9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263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80146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15771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924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5DE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80软管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98F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公称压力10兆帕／每平方米，执行标准GB/T23488-2021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D397A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85C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B0108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1C29D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3EA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3F1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LED平板灯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000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9"/>
                <w:rFonts w:hAnsi="Arial"/>
                <w:lang w:val="en-US" w:eastAsia="zh-CN" w:bidi="ar"/>
              </w:rPr>
              <w:t>28W</w:t>
            </w:r>
            <w:r>
              <w:rPr>
                <w:rStyle w:val="31"/>
                <w:rFonts w:hAnsi="Arial"/>
                <w:lang w:val="en-US" w:eastAsia="zh-CN" w:bidi="ar"/>
              </w:rPr>
              <w:br w:type="textWrapping"/>
            </w:r>
            <w:r>
              <w:rPr>
                <w:rStyle w:val="29"/>
                <w:rFonts w:hAnsi="Arial"/>
                <w:lang w:val="en-US" w:eastAsia="zh-CN" w:bidi="ar"/>
              </w:rPr>
              <w:t>300x300,6000K 发光平板灯，LED节能，高亮度，无辐射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E79C4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9AA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6D668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7DCFA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A1A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BB9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LED平板灯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AFF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9"/>
                <w:rFonts w:hAnsi="Arial"/>
                <w:lang w:val="en-US" w:eastAsia="zh-CN" w:bidi="ar"/>
              </w:rPr>
              <w:t>42W</w:t>
            </w:r>
            <w:r>
              <w:rPr>
                <w:rStyle w:val="31"/>
                <w:rFonts w:hAnsi="Arial"/>
                <w:lang w:val="en-US" w:eastAsia="zh-CN" w:bidi="ar"/>
              </w:rPr>
              <w:br w:type="textWrapping"/>
            </w:r>
            <w:r>
              <w:rPr>
                <w:rStyle w:val="29"/>
                <w:rFonts w:hAnsi="Arial"/>
                <w:lang w:val="en-US" w:eastAsia="zh-CN" w:bidi="ar"/>
              </w:rPr>
              <w:t>300x600,6000K 发光平板灯，LED 节能，高亮度，无辐射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C6E4A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9BD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EF6EF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F49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777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446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LED平板灯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0BB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9"/>
                <w:rFonts w:hAnsi="Arial"/>
                <w:lang w:val="en-US" w:eastAsia="zh-CN" w:bidi="ar"/>
              </w:rPr>
              <w:t>48W</w:t>
            </w:r>
            <w:r>
              <w:rPr>
                <w:rStyle w:val="31"/>
                <w:rFonts w:hAnsi="Arial"/>
                <w:lang w:val="en-US" w:eastAsia="zh-CN" w:bidi="ar"/>
              </w:rPr>
              <w:br w:type="textWrapping"/>
            </w:r>
            <w:r>
              <w:rPr>
                <w:rStyle w:val="29"/>
                <w:rFonts w:hAnsi="Arial"/>
                <w:lang w:val="en-US" w:eastAsia="zh-CN" w:bidi="ar"/>
              </w:rPr>
              <w:t>600x600,6000K 发光平板灯，LED 节能，高亮度，无辐射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1E797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431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F8C63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168CD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405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88E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LED灯管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845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9"/>
                <w:rFonts w:hAnsi="Arial"/>
                <w:lang w:val="en-US" w:eastAsia="zh-CN" w:bidi="ar"/>
              </w:rPr>
              <w:t>1.2米，LED直管节能，高亮度，无辐射，6500K</w:t>
            </w:r>
            <w:r>
              <w:rPr>
                <w:rStyle w:val="31"/>
                <w:rFonts w:hAnsi="Arial"/>
                <w:lang w:val="en-US" w:eastAsia="zh-CN" w:bidi="ar"/>
              </w:rPr>
              <w:t xml:space="preserve">    </w:t>
            </w:r>
            <w:r>
              <w:rPr>
                <w:rStyle w:val="29"/>
                <w:rFonts w:hAnsi="Arial"/>
                <w:lang w:val="en-US" w:eastAsia="zh-CN" w:bidi="ar"/>
              </w:rPr>
              <w:t>30W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2C604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673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A7470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6DDBA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165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7E3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LED灯管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FFA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1.2米，LED直管节能，高亮度，无辐射，6500K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FBD4E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4C6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EDA7B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E9672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FA3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022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LED灯管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5FD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1米，LED直管节能，高亮度，无辐射，6500K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31F83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17D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2EA9F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E03F9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08B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8AD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LED灯管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97C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1米，LED直管节能，高亮度，无辐射，6500K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9F76E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8E0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5644D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263C7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C7E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5C3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1P空开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4FE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通过管理体系认证IS09001,IS014001,IS045001，额定电压 230V 或400V，执行标准GB/T16917.1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52788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796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9E101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D13E5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46B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29C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2P空开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EE2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通过管理体系认证IS09001,IS014001,IS045001，额定电压230V或400V，执行标准GB/T16917.1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2F444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3A1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F0B46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254E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21A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96E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3P空开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A4B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通过管理体系认证IS09001,IS014001,IS045001，额定电压230V或400V，执行标准GB/T16917.1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AA130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F84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FCFD8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771B1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7EF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6E9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1P漏电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6DF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通过管理体系认证IS09001,IS014001,IS045001，额定电压230V或400V，执行标准GB/T16917.1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6CE38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E9C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55091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745C8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DE3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C6C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2P漏电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79B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通过管理体系认证IS09001,IS014001,IS045001，额定电压230V或400V，执行标准GB/T16917.1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D6356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6F6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07E26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70BAE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F27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FD5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3P漏电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B34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通过管理体系认证IS09001,IS014001,IS045001，额定电压 230V或400V，执行标准GB/T16917.1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129AB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D05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7AF18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D5B88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FED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A55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3P+N漏电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BF6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通过管理体系认证IS09001,IS014001,IS045001，额定电压 230V 或400V，执行标准GB/T16917.1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8B3BE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829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7971D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70FE2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CC9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9F2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50排水管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5E2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长度4m,50x2.0mm,PVC-U管材，内外壁光滑无气泡，断面切割平整符合GB/T 5836.1-201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364A4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38E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720EA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BB79D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12C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AA9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75排水管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029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长度4m,75x2.3mm,PVC-U管材，内外壁光滑无气泡，断面切割平整符合GB/T 5836.1-201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CDAC3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6E9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56BC6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C48B8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AE0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4E0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110排水管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7D9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长度4m,110x3.2mm,PVC-U管材，内外壁光滑无气泡，断面切割平整符合 GB/T 5836.1-201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93F69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E0C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328EF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E8A5D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056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FBE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一般角阀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113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9"/>
                <w:rFonts w:hAnsi="Arial"/>
                <w:lang w:val="en-US" w:eastAsia="zh-CN" w:bidi="ar"/>
              </w:rPr>
              <w:t>执</w:t>
            </w:r>
            <w:r>
              <w:rPr>
                <w:rStyle w:val="31"/>
                <w:rFonts w:hAnsi="Arial"/>
                <w:lang w:val="en-US" w:eastAsia="zh-CN" w:bidi="ar"/>
              </w:rPr>
              <w:t xml:space="preserve">       </w:t>
            </w:r>
            <w:r>
              <w:rPr>
                <w:rStyle w:val="29"/>
                <w:rFonts w:hAnsi="Arial"/>
                <w:lang w:val="en-US" w:eastAsia="zh-CN" w:bidi="ar"/>
              </w:rPr>
              <w:t>行</w:t>
            </w:r>
            <w:r>
              <w:rPr>
                <w:rStyle w:val="31"/>
                <w:rFonts w:hAnsi="Arial"/>
                <w:lang w:val="en-US" w:eastAsia="zh-CN" w:bidi="ar"/>
              </w:rPr>
              <w:t xml:space="preserve">       </w:t>
            </w:r>
            <w:r>
              <w:rPr>
                <w:rStyle w:val="29"/>
                <w:rFonts w:hAnsi="Arial"/>
                <w:lang w:val="en-US" w:eastAsia="zh-CN" w:bidi="ar"/>
              </w:rPr>
              <w:t>标</w:t>
            </w:r>
            <w:r>
              <w:rPr>
                <w:rStyle w:val="31"/>
                <w:rFonts w:hAnsi="Arial"/>
                <w:lang w:val="en-US" w:eastAsia="zh-CN" w:bidi="ar"/>
              </w:rPr>
              <w:t xml:space="preserve">       </w:t>
            </w:r>
            <w:r>
              <w:rPr>
                <w:rStyle w:val="29"/>
                <w:rFonts w:hAnsi="Arial"/>
                <w:lang w:val="en-US" w:eastAsia="zh-CN" w:bidi="ar"/>
              </w:rPr>
              <w:t>准JWF-13W15,GB/T26712-2011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7D3A4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770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3349F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A4FB4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996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471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古登角阀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070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执行标准GD-8125,GB/T26712-2011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15613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4F0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6B92D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2FB16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66F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348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1.5平方铜线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F1B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1x1.5平方毫米 铜芯聚氯乙烯绝缘电缆，电压执行标准68/15023.3-2008/TEC6227-311997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12ABA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E34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9B30B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451B8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373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7F5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2.5平方铜线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7BC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1x2.5平方毫米 铜芯聚氯乙烯绝缘电缆，电压执行标准68/15023.3-2008/TEC6227-311997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B389C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F8C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5B4DE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B0357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C86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D25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4平方铜线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086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1x4平方毫米 铜芯聚氯乙烯绝缘电缆，电压执行标准68/15023.3-2008/TEC6227-311997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42840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D26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73D9D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FFCCA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B1E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C96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1.5平方铜线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37A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1x1.5平方毫米 铜芯聚氯乙烯绝缘电缆，电压执行标准68/15023.3-2008/TEC6227-311997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75952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632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3D520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4AF4B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E03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AF6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2.5平方铜线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988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1x2.5平方毫米 铜芯聚氯乙烯绝缘电缆，电压执行标准68/15023.3-2008/TEC6227-311997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6B0BD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2F8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50C2E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6AB90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0AE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465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4平方铜线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671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1x4平方毫米 铜芯聚氯乙烯绝缘电缆，电压执行标准68/15023.3-2008/TEC6227-311997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AA4B2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505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38E85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7E68C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E76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D77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电缆线2x2.5平方电缆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AA1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2x2.5平方毫米 铜芯聚氯乙烯绝缘电缆，电压执行标准68/15023.3-2008/TEC6227-311997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80BA4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0C8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5D7EF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D9A98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1E2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558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电缆线2x4平方电缆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A28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2x4平方毫米 铜芯聚氯乙烯绝缘电缆，电压执行标准68/15023.3-2008/TEC6227-311997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C0802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BDC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4DCB7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301EB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448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27E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电缆线2x2.5平方电缆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6DD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2x2.5平方毫米 铜芯聚氯乙烯绝缘电缆，电压执行标准68/15023.3-2008/TEC6227-311997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7AD5D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BD9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381A9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F0DE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171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2C9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电缆线2x4平方电缆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D1C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2x4平方毫米 铜芯聚氯乙烯绝缘电缆，电压执行标准68/15023.3-2008/TEC6227-311997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C0280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316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EB930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B86C0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F1B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120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电缆线3x4平方电缆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955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3x4平方毫米 铜芯聚氯乙烯绝缘电缆，电压执行标准68/15023.3-2008/TEC6227-311997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7C49A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2C1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8DACE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8D06D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93E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662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电缆线1x10平方电缆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683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1x10平方毫米 铜芯聚氯乙烯绝缘电缆，电压执行标准68/15023.3-2008/TEC6227-311997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3950E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A7B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9CB7E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75D0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9AE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BE2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电缆线1x16平方电缆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474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1x16平方毫米 铜芯聚氯乙烯绝缘电缆，电压执行标准68/15023.3-2008/TEC6227-311997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AD98E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BFF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397E5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7C21E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E25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3EC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应急灯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A77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执行标准GB17945-2010，表面亮度50cd/m2-300cd/m2，防护等级IP30，额定电压AC220V，额定工作频率50HZ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F198F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BEC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19A35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51893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B76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2A0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安全出口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1DD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执行标准GB17945-2010，表面亮度50cd/m2-300cd/m2，防护等级IP30，额定电压AC220V，额定工作频率50HZ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0C2DB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A69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AA666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6F03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550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83B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投光灯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EAF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额定功率50W，额定电压AC220V 50/60HZ,LED节能，工业照明专用，超强防水，康累计，抗浪涌，支持低温启动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26C2F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A08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82984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383EC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241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47B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投光灯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F85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额定功率100W，额定电压AC220V 50/60HZ,LED节能，工业照明专用，超强防水，康累计，抗浪涌，支持低温启动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8F812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B00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33965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9E3A5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EBB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A7F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投光灯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BFE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额定功率200W，额定电压AC220V 50/60HZ,LED节能，工业照明专用，超强防水，康累计，抗浪涌，支持低温启动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0772C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9D7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5E4F1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5C59E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4BA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F93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洗手盘龙头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8F4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执行标准JWF-13W15,GB/T26712-2011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57687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66B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2DB48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0548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6C2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18D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洗手盘龙头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C7B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执行标准JWF-13W15,GB/T26712-2011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FDA8B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CE2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E5632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39269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95B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802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老虎钳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E72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6寸，执行标准QIS-T244.1，15-HS33501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8ED3D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077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FA483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10007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442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361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老虎钳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E96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8寸，执行标准QIS-T244.1，15-HS33501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49C1A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03E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25BFF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1075C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787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14A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尖嘴钳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DEC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6寸，执行标准QIS-T244.1，15-HS33501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03164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408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134E2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416AE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C99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00C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尖嘴钳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D76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8寸，执行标准QIS-T244.1，15-HS33501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E2781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043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55E11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75B19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055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855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安全帽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EE9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GB2811-2019，适用头围大小：52-63CM，特俗性能：侧向刚性IS09001-2016质量体系认证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3D68B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FD2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486D8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1BC46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EF8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B4B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4线槽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2A0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NULL.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22373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0E0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913D4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20068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707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3F7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16W吸顶灯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074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额定电压220V~50HZ，额定功率16W,6000K，节能高效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C9D60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B2C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260A3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61F9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CA3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298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3号电池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85C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无汞，高效耐用3号碱性电池，GB/T 8897.2-2013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C92A3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C04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DE61A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FDFDA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435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A7C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5号电池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377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无汞，高效耐用5号碱性电池，GB/T 8897.2-2013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D20CD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833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57D79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7A848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274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EDE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球形锁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EE9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门厚35-50mm 中心距70mm，保密牢固，耐腐蚀，执行标准GB 21556-2008,QB/T 2476-2017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7512D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192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07B04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617AC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054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4F5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玻璃胶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86E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NET:300ml，透明，通过IS09001国际质量管理体系认证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7BD95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A8C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B416B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6272F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B8F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B14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PPR20冷管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CE9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规格20x2.0,4米，20℃ 16MPa耐压力，95℃4.3MPa耐压力，符合GB/T 18742.2-2017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94293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D63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7A67B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8B32E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2F3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898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PPR25冷管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EFF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规格25x2.3,4米，20℃ 16MPa耐压力，95℃4.3MPa耐压力，符合GB/T 18742.2-2017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6D896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28B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23789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E1E44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A7E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D9C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PPR32冷管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8DF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规格32x2.9,4米，20℃ 16MPa耐压力，95℃4.3MPa耐压力，符合GB/T 18742.2-2017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3E110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7AC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9C045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84D28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E9E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828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PPR20 热管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A63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规格20x2.8,4米，20℃ 16MPa耐压力，95℃4.3MPa耐压力，符合GB/T 18742.2-2017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320E8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E36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68B40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B6AD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1EA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F83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PPR25热管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7C4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规格25x3.5,4米，20℃ 16MPa耐压力，95℃4.3MPa耐压力，符合GB/T 18742.2-2017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49069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0DB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4BE4B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73F4E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203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ECF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电力电缆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F8D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YJV-3*2.5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3645F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44A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17DCF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D68D6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8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0148B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_GB2312" w:hAnsi="Arial" w:eastAsia="仿宋_GB2312" w:cs="仿宋_GB2312"/>
                <w:b/>
                <w:i w:val="0"/>
                <w:iCs w:val="0"/>
                <w:color w:val="000000"/>
                <w:sz w:val="26"/>
                <w:szCs w:val="26"/>
                <w:u w:val="none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合计金额</w:t>
            </w:r>
          </w:p>
        </w:tc>
        <w:tc>
          <w:tcPr>
            <w:tcW w:w="8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814F4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_GB2312" w:hAnsi="Arial" w:eastAsia="仿宋_GB2312" w:cs="仿宋_GB2312"/>
                <w:b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b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大写：                            小写：</w:t>
            </w:r>
          </w:p>
        </w:tc>
      </w:tr>
    </w:tbl>
    <w:p w14:paraId="6DBBE51C">
      <w:pPr>
        <w:rPr>
          <w:rFonts w:hint="eastAsia" w:eastAsia="宋体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以上报价已含税，且包含运输费等全部费用。</w:t>
      </w:r>
    </w:p>
    <w:p w14:paraId="1C86DA40">
      <w:pPr>
        <w:spacing w:line="240" w:lineRule="auto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</w:pPr>
    </w:p>
    <w:p w14:paraId="37069D44">
      <w:pPr>
        <w:spacing w:line="240" w:lineRule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 w14:paraId="656CC577">
      <w:pPr>
        <w:spacing w:line="240" w:lineRule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 w14:paraId="6F0EEE36">
      <w:pPr>
        <w:spacing w:line="240" w:lineRule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报价单位：（盖章）         </w:t>
      </w:r>
      <w:bookmarkStart w:id="0" w:name="_GoBack"/>
      <w:bookmarkEnd w:id="0"/>
    </w:p>
    <w:p w14:paraId="273E4191">
      <w:pPr>
        <w:spacing w:line="240" w:lineRule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 w14:paraId="2B6C87D9">
      <w:pPr>
        <w:spacing w:line="240" w:lineRule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 w14:paraId="2BE752EC">
      <w:pPr>
        <w:pStyle w:val="8"/>
        <w:ind w:left="0" w:leftChars="0" w:firstLine="0" w:firstLineChars="0"/>
        <w:rPr>
          <w:rFonts w:hint="eastAsia"/>
          <w:lang w:val="en-US" w:eastAsia="zh-CN"/>
        </w:rPr>
      </w:pPr>
    </w:p>
    <w:p w14:paraId="195853C6">
      <w:pPr>
        <w:pStyle w:val="8"/>
        <w:ind w:left="0" w:leftChars="0" w:firstLine="0" w:firstLineChars="0"/>
        <w:rPr>
          <w:rFonts w:hint="eastAsia"/>
          <w:lang w:val="en-US" w:eastAsia="zh-CN"/>
        </w:rPr>
      </w:pPr>
    </w:p>
    <w:p w14:paraId="0C839ED0">
      <w:pPr>
        <w:pStyle w:val="8"/>
        <w:ind w:left="0" w:leftChars="0" w:firstLine="0" w:firstLineChars="0"/>
        <w:rPr>
          <w:rFonts w:hint="eastAsia"/>
          <w:lang w:val="en-US" w:eastAsia="zh-CN"/>
        </w:rPr>
      </w:pPr>
    </w:p>
    <w:p w14:paraId="3C7E504C">
      <w:pPr>
        <w:spacing w:line="240" w:lineRule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联 系 人：               身份证号：  </w:t>
      </w:r>
    </w:p>
    <w:p w14:paraId="53DF03DA">
      <w:pPr>
        <w:rPr>
          <w:rFonts w:hint="eastAsia"/>
          <w:lang w:val="en-US" w:eastAsia="zh-CN"/>
        </w:rPr>
      </w:pPr>
    </w:p>
    <w:p w14:paraId="7C99C427">
      <w:pPr>
        <w:spacing w:line="240" w:lineRule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 w14:paraId="0CB51381">
      <w:pPr>
        <w:spacing w:line="240" w:lineRule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 w14:paraId="16313924">
      <w:pPr>
        <w:spacing w:line="240" w:lineRule="auto"/>
        <w:rPr>
          <w:rFonts w:hint="eastAsia" w:eastAsia="宋体" w:cs="Times New Roman" w:asciiTheme="minorEastAsia" w:hAnsiTheme="minorEastAsia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电    话：               日    期：2026年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334731D7-9518-41D1-9462-0142BCEE1C0C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5B49D469-DBD6-4C83-BD12-CFA310E594D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4N2U1M2VjMWQ0MzNmNTRjNDU0OGU4MTg2N2Q2ZjMifQ=="/>
  </w:docVars>
  <w:rsids>
    <w:rsidRoot w:val="1ACA360D"/>
    <w:rsid w:val="007717C2"/>
    <w:rsid w:val="01323CE1"/>
    <w:rsid w:val="01431A4A"/>
    <w:rsid w:val="0151756F"/>
    <w:rsid w:val="028E4732"/>
    <w:rsid w:val="02C92423"/>
    <w:rsid w:val="03265180"/>
    <w:rsid w:val="036D7252"/>
    <w:rsid w:val="03742054"/>
    <w:rsid w:val="03A61650"/>
    <w:rsid w:val="04083D7A"/>
    <w:rsid w:val="04583A5F"/>
    <w:rsid w:val="04826D2E"/>
    <w:rsid w:val="0494259D"/>
    <w:rsid w:val="04BD7D66"/>
    <w:rsid w:val="05340028"/>
    <w:rsid w:val="05497197"/>
    <w:rsid w:val="055D1B3F"/>
    <w:rsid w:val="05AF01F7"/>
    <w:rsid w:val="05BA6F95"/>
    <w:rsid w:val="05FE23E4"/>
    <w:rsid w:val="06053772"/>
    <w:rsid w:val="061E5687"/>
    <w:rsid w:val="074E3FC7"/>
    <w:rsid w:val="07EA61EF"/>
    <w:rsid w:val="07FD356E"/>
    <w:rsid w:val="08055CAB"/>
    <w:rsid w:val="08823A58"/>
    <w:rsid w:val="08977248"/>
    <w:rsid w:val="091D2944"/>
    <w:rsid w:val="094B74DC"/>
    <w:rsid w:val="0954445F"/>
    <w:rsid w:val="09E8472B"/>
    <w:rsid w:val="0AF81AF7"/>
    <w:rsid w:val="0B5F3925"/>
    <w:rsid w:val="0BC53CE2"/>
    <w:rsid w:val="0D166265"/>
    <w:rsid w:val="0D3C0F87"/>
    <w:rsid w:val="0D5D3E94"/>
    <w:rsid w:val="0E6A4ABA"/>
    <w:rsid w:val="0EE54565"/>
    <w:rsid w:val="0FED14FF"/>
    <w:rsid w:val="10CC0027"/>
    <w:rsid w:val="112260EC"/>
    <w:rsid w:val="11A8158C"/>
    <w:rsid w:val="126F08F1"/>
    <w:rsid w:val="13315BA7"/>
    <w:rsid w:val="13685340"/>
    <w:rsid w:val="139B5716"/>
    <w:rsid w:val="152754B3"/>
    <w:rsid w:val="158900E3"/>
    <w:rsid w:val="159F1C9E"/>
    <w:rsid w:val="15E62031"/>
    <w:rsid w:val="164F4B0E"/>
    <w:rsid w:val="17CC7129"/>
    <w:rsid w:val="180A4C18"/>
    <w:rsid w:val="18C33745"/>
    <w:rsid w:val="19120228"/>
    <w:rsid w:val="194C3F08"/>
    <w:rsid w:val="1A3E5162"/>
    <w:rsid w:val="1A7D3DC7"/>
    <w:rsid w:val="1ACA360D"/>
    <w:rsid w:val="1ADC0AEE"/>
    <w:rsid w:val="1B1A7868"/>
    <w:rsid w:val="1BD96714"/>
    <w:rsid w:val="1C2C6498"/>
    <w:rsid w:val="1C890801"/>
    <w:rsid w:val="1CF77E61"/>
    <w:rsid w:val="1D2624F4"/>
    <w:rsid w:val="1E1F09F2"/>
    <w:rsid w:val="1E62755C"/>
    <w:rsid w:val="1F004D2E"/>
    <w:rsid w:val="1F792DAF"/>
    <w:rsid w:val="1F86727A"/>
    <w:rsid w:val="1FE53BC7"/>
    <w:rsid w:val="207E61A3"/>
    <w:rsid w:val="22B20386"/>
    <w:rsid w:val="22C5630B"/>
    <w:rsid w:val="23733FB9"/>
    <w:rsid w:val="23955CDE"/>
    <w:rsid w:val="23B92805"/>
    <w:rsid w:val="244B45EE"/>
    <w:rsid w:val="250255F5"/>
    <w:rsid w:val="25061E11"/>
    <w:rsid w:val="2507647F"/>
    <w:rsid w:val="251946ED"/>
    <w:rsid w:val="253F4091"/>
    <w:rsid w:val="25BA5ED0"/>
    <w:rsid w:val="275B0A3D"/>
    <w:rsid w:val="28BA1D43"/>
    <w:rsid w:val="28E13773"/>
    <w:rsid w:val="290D0BB2"/>
    <w:rsid w:val="29244625"/>
    <w:rsid w:val="294A1318"/>
    <w:rsid w:val="2A3D4D98"/>
    <w:rsid w:val="2A77613D"/>
    <w:rsid w:val="2B1C6CE5"/>
    <w:rsid w:val="2B606BD1"/>
    <w:rsid w:val="2BDF043E"/>
    <w:rsid w:val="2C273B93"/>
    <w:rsid w:val="2C566D5A"/>
    <w:rsid w:val="2ED50E10"/>
    <w:rsid w:val="2F683E67"/>
    <w:rsid w:val="302C533B"/>
    <w:rsid w:val="31CF5C1D"/>
    <w:rsid w:val="31E4154A"/>
    <w:rsid w:val="31F041C4"/>
    <w:rsid w:val="32543208"/>
    <w:rsid w:val="33B54E5D"/>
    <w:rsid w:val="33F22CD8"/>
    <w:rsid w:val="34A749EE"/>
    <w:rsid w:val="36CE17DB"/>
    <w:rsid w:val="370D205E"/>
    <w:rsid w:val="37733392"/>
    <w:rsid w:val="37B4019C"/>
    <w:rsid w:val="37CA74F9"/>
    <w:rsid w:val="37CD3840"/>
    <w:rsid w:val="37F94635"/>
    <w:rsid w:val="383E473E"/>
    <w:rsid w:val="39405911"/>
    <w:rsid w:val="397D1296"/>
    <w:rsid w:val="39D52E80"/>
    <w:rsid w:val="3A856654"/>
    <w:rsid w:val="3B133887"/>
    <w:rsid w:val="3B2B5D12"/>
    <w:rsid w:val="3B5D4EDB"/>
    <w:rsid w:val="3B702E61"/>
    <w:rsid w:val="3B914B85"/>
    <w:rsid w:val="3BE86E9B"/>
    <w:rsid w:val="3CCD6091"/>
    <w:rsid w:val="3CDA221F"/>
    <w:rsid w:val="3D0D2931"/>
    <w:rsid w:val="3D622C7D"/>
    <w:rsid w:val="3DF56C47"/>
    <w:rsid w:val="3E104487"/>
    <w:rsid w:val="3EA64DEB"/>
    <w:rsid w:val="3EE85404"/>
    <w:rsid w:val="3F7D3D9E"/>
    <w:rsid w:val="3F8213B4"/>
    <w:rsid w:val="3FBD419A"/>
    <w:rsid w:val="40552625"/>
    <w:rsid w:val="405D597D"/>
    <w:rsid w:val="40D83598"/>
    <w:rsid w:val="40FC622F"/>
    <w:rsid w:val="414354FB"/>
    <w:rsid w:val="4246496D"/>
    <w:rsid w:val="42902152"/>
    <w:rsid w:val="43413334"/>
    <w:rsid w:val="43601A0D"/>
    <w:rsid w:val="44A1408B"/>
    <w:rsid w:val="44DF49AB"/>
    <w:rsid w:val="452B604A"/>
    <w:rsid w:val="461070BE"/>
    <w:rsid w:val="4628420F"/>
    <w:rsid w:val="474D04FA"/>
    <w:rsid w:val="47B02837"/>
    <w:rsid w:val="47FB7F56"/>
    <w:rsid w:val="48CB5B7A"/>
    <w:rsid w:val="497418F4"/>
    <w:rsid w:val="49865F45"/>
    <w:rsid w:val="49A62143"/>
    <w:rsid w:val="4A203CA4"/>
    <w:rsid w:val="4A5C2C59"/>
    <w:rsid w:val="4A7A2BBE"/>
    <w:rsid w:val="4ABA5EA6"/>
    <w:rsid w:val="4AC40AD3"/>
    <w:rsid w:val="4B313C8F"/>
    <w:rsid w:val="4B9B38DE"/>
    <w:rsid w:val="4C5B2671"/>
    <w:rsid w:val="4CF11927"/>
    <w:rsid w:val="4DCD4142"/>
    <w:rsid w:val="4E712D20"/>
    <w:rsid w:val="4FCB5FB2"/>
    <w:rsid w:val="500B0F52"/>
    <w:rsid w:val="501A2F43"/>
    <w:rsid w:val="50852DD7"/>
    <w:rsid w:val="50C03AEB"/>
    <w:rsid w:val="516E1798"/>
    <w:rsid w:val="51A67184"/>
    <w:rsid w:val="522D51B0"/>
    <w:rsid w:val="52340DC0"/>
    <w:rsid w:val="525A1D1D"/>
    <w:rsid w:val="528F202D"/>
    <w:rsid w:val="52A25112"/>
    <w:rsid w:val="53D004E8"/>
    <w:rsid w:val="53D61877"/>
    <w:rsid w:val="54A61249"/>
    <w:rsid w:val="54F621D1"/>
    <w:rsid w:val="55945546"/>
    <w:rsid w:val="55A75252"/>
    <w:rsid w:val="56903F5F"/>
    <w:rsid w:val="56A84DDC"/>
    <w:rsid w:val="56AB6FEB"/>
    <w:rsid w:val="56C8194B"/>
    <w:rsid w:val="56CF54E5"/>
    <w:rsid w:val="57471FC5"/>
    <w:rsid w:val="577D043F"/>
    <w:rsid w:val="57911D3D"/>
    <w:rsid w:val="57FB18AC"/>
    <w:rsid w:val="586E02D0"/>
    <w:rsid w:val="594350C6"/>
    <w:rsid w:val="59527BF2"/>
    <w:rsid w:val="598853C1"/>
    <w:rsid w:val="5A4B6B1B"/>
    <w:rsid w:val="5ACC7530"/>
    <w:rsid w:val="5AE42ACB"/>
    <w:rsid w:val="5B242EC8"/>
    <w:rsid w:val="5C532784"/>
    <w:rsid w:val="5CF54B1C"/>
    <w:rsid w:val="5D3F223B"/>
    <w:rsid w:val="5D4E06D0"/>
    <w:rsid w:val="5E316028"/>
    <w:rsid w:val="5ECC3FA2"/>
    <w:rsid w:val="5F155949"/>
    <w:rsid w:val="5F4E71AE"/>
    <w:rsid w:val="5FF4555F"/>
    <w:rsid w:val="5FFB4B3F"/>
    <w:rsid w:val="601A7C66"/>
    <w:rsid w:val="60B60A66"/>
    <w:rsid w:val="618172C6"/>
    <w:rsid w:val="61C77F4D"/>
    <w:rsid w:val="61ED04B8"/>
    <w:rsid w:val="626764BC"/>
    <w:rsid w:val="630A2F55"/>
    <w:rsid w:val="63E1229E"/>
    <w:rsid w:val="640A2E43"/>
    <w:rsid w:val="64710C02"/>
    <w:rsid w:val="64D67BCE"/>
    <w:rsid w:val="64F8164D"/>
    <w:rsid w:val="651E4E2C"/>
    <w:rsid w:val="65551782"/>
    <w:rsid w:val="658729D1"/>
    <w:rsid w:val="65CC59A3"/>
    <w:rsid w:val="66466D22"/>
    <w:rsid w:val="66821BAC"/>
    <w:rsid w:val="66B9305E"/>
    <w:rsid w:val="67044388"/>
    <w:rsid w:val="675E0EE9"/>
    <w:rsid w:val="683C61EA"/>
    <w:rsid w:val="692D1AE1"/>
    <w:rsid w:val="694F1A58"/>
    <w:rsid w:val="69A26810"/>
    <w:rsid w:val="6A34408B"/>
    <w:rsid w:val="6AA336F8"/>
    <w:rsid w:val="6AB159AD"/>
    <w:rsid w:val="6AE54422"/>
    <w:rsid w:val="6AFF300A"/>
    <w:rsid w:val="6B5C220A"/>
    <w:rsid w:val="6BB65DBE"/>
    <w:rsid w:val="6C0B435C"/>
    <w:rsid w:val="6C4433CA"/>
    <w:rsid w:val="6C692E30"/>
    <w:rsid w:val="6E7A1325"/>
    <w:rsid w:val="6EB32A89"/>
    <w:rsid w:val="6EC627BC"/>
    <w:rsid w:val="6EC66318"/>
    <w:rsid w:val="6FE7340C"/>
    <w:rsid w:val="6FEA24DA"/>
    <w:rsid w:val="70124225"/>
    <w:rsid w:val="707943B4"/>
    <w:rsid w:val="718304F0"/>
    <w:rsid w:val="71CE58C0"/>
    <w:rsid w:val="738844E4"/>
    <w:rsid w:val="73A3131E"/>
    <w:rsid w:val="73FC458A"/>
    <w:rsid w:val="740C62FA"/>
    <w:rsid w:val="74566390"/>
    <w:rsid w:val="74D5034D"/>
    <w:rsid w:val="75E1612D"/>
    <w:rsid w:val="75F95482"/>
    <w:rsid w:val="77B80B76"/>
    <w:rsid w:val="78031871"/>
    <w:rsid w:val="783224F8"/>
    <w:rsid w:val="7AD1051F"/>
    <w:rsid w:val="7BAC2D3A"/>
    <w:rsid w:val="7BC65BA9"/>
    <w:rsid w:val="7C5238E1"/>
    <w:rsid w:val="7D6C09D3"/>
    <w:rsid w:val="7DA261A2"/>
    <w:rsid w:val="7E09286B"/>
    <w:rsid w:val="7E9006F1"/>
    <w:rsid w:val="7EBB39C0"/>
    <w:rsid w:val="7F1430D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2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beforeLines="0" w:after="260" w:afterLines="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widowControl/>
      <w:jc w:val="left"/>
    </w:pPr>
    <w:rPr>
      <w:rFonts w:ascii="Times New Roman" w:hAnsi="Times New Roman" w:eastAsia="宋体" w:cs="Times New Roman"/>
      <w:kern w:val="0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2"/>
    <w:basedOn w:val="1"/>
    <w:next w:val="1"/>
    <w:qFormat/>
    <w:uiPriority w:val="0"/>
    <w:pPr>
      <w:widowControl/>
      <w:spacing w:after="100" w:line="276" w:lineRule="auto"/>
      <w:ind w:left="220"/>
      <w:jc w:val="left"/>
    </w:pPr>
    <w:rPr>
      <w:rFonts w:ascii="Times New Roman" w:hAnsi="Times New Roman" w:eastAsia="宋体" w:cs="Times New Roman"/>
      <w:kern w:val="0"/>
      <w:sz w:val="22"/>
    </w:rPr>
  </w:style>
  <w:style w:type="paragraph" w:styleId="7">
    <w:name w:val="Normal (Web)"/>
    <w:basedOn w:val="1"/>
    <w:qFormat/>
    <w:uiPriority w:val="0"/>
    <w:rPr>
      <w:sz w:val="24"/>
    </w:rPr>
  </w:style>
  <w:style w:type="paragraph" w:styleId="8">
    <w:name w:val="Body Text First Indent"/>
    <w:basedOn w:val="2"/>
    <w:qFormat/>
    <w:uiPriority w:val="0"/>
    <w:pPr>
      <w:spacing w:line="360" w:lineRule="auto"/>
      <w:ind w:firstLine="420" w:firstLineChars="100"/>
    </w:pPr>
    <w:rPr>
      <w:szCs w:val="28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font51"/>
    <w:basedOn w:val="11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paragraph" w:customStyle="1" w:styleId="13">
    <w:name w:val="p0"/>
    <w:basedOn w:val="1"/>
    <w:qFormat/>
    <w:uiPriority w:val="0"/>
    <w:rPr>
      <w:rFonts w:ascii="Times New Roman" w:hAnsi="Times New Roman" w:eastAsia="宋体" w:cs="Times New Roman"/>
      <w:szCs w:val="21"/>
    </w:rPr>
  </w:style>
  <w:style w:type="paragraph" w:customStyle="1" w:styleId="14">
    <w:name w:val="p16"/>
    <w:basedOn w:val="1"/>
    <w:qFormat/>
    <w:uiPriority w:val="0"/>
    <w:rPr>
      <w:rFonts w:ascii="Times New Roman" w:hAnsi="Times New Roman" w:eastAsia="宋体" w:cs="Times New Roman"/>
      <w:szCs w:val="21"/>
    </w:rPr>
  </w:style>
  <w:style w:type="paragraph" w:customStyle="1" w:styleId="15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customStyle="1" w:styleId="16">
    <w:name w:val="Table Paragraph"/>
    <w:basedOn w:val="1"/>
    <w:qFormat/>
    <w:uiPriority w:val="1"/>
    <w:pPr>
      <w:autoSpaceDE w:val="0"/>
      <w:autoSpaceDN w:val="0"/>
      <w:spacing w:line="284" w:lineRule="exact"/>
      <w:ind w:left="107"/>
      <w:jc w:val="left"/>
    </w:pPr>
    <w:rPr>
      <w:rFonts w:ascii="宋体" w:hAnsi="宋体" w:eastAsia="宋体" w:cs="宋体"/>
      <w:kern w:val="0"/>
      <w:sz w:val="22"/>
    </w:rPr>
  </w:style>
  <w:style w:type="table" w:customStyle="1" w:styleId="17">
    <w:name w:val="Table Normal"/>
    <w:unhideWhenUsed/>
    <w:qFormat/>
    <w:uiPriority w:val="2"/>
    <w:pPr>
      <w:widowControl w:val="0"/>
      <w:autoSpaceDE w:val="0"/>
      <w:autoSpaceDN w:val="0"/>
    </w:pPr>
    <w:rPr>
      <w:rFonts w:eastAsiaTheme="minorEastAsia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8">
    <w:name w:val="段"/>
    <w:basedOn w:val="1"/>
    <w:qFormat/>
    <w:uiPriority w:val="0"/>
    <w:pPr>
      <w:tabs>
        <w:tab w:val="center" w:pos="4201"/>
        <w:tab w:val="right" w:leader="dot" w:pos="9298"/>
      </w:tabs>
      <w:autoSpaceDE w:val="0"/>
      <w:autoSpaceDN w:val="0"/>
      <w:spacing w:beforeLines="0" w:afterLines="0"/>
      <w:ind w:firstLine="420" w:firstLineChars="200"/>
    </w:pPr>
    <w:rPr>
      <w:rFonts w:hint="eastAsia" w:ascii="宋体" w:hAnsi="Times New Roman" w:eastAsia="宋体" w:cs="Times New Roman"/>
      <w:kern w:val="0"/>
      <w:sz w:val="21"/>
    </w:rPr>
  </w:style>
  <w:style w:type="character" w:customStyle="1" w:styleId="19">
    <w:name w:val="font01"/>
    <w:basedOn w:val="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0">
    <w:name w:val="font61"/>
    <w:basedOn w:val="1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21">
    <w:name w:val="列表段落1"/>
    <w:basedOn w:val="1"/>
    <w:qFormat/>
    <w:uiPriority w:val="34"/>
    <w:pPr>
      <w:ind w:firstLine="420" w:firstLineChars="200"/>
    </w:pPr>
  </w:style>
  <w:style w:type="paragraph" w:customStyle="1" w:styleId="2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sz w:val="24"/>
      <w:szCs w:val="24"/>
      <w:lang w:val="en-US" w:eastAsia="zh-CN" w:bidi="ar-SA"/>
    </w:rPr>
  </w:style>
  <w:style w:type="character" w:customStyle="1" w:styleId="23">
    <w:name w:val="NormalCharacter"/>
    <w:link w:val="1"/>
    <w:semiHidden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4">
    <w:name w:val="标题 1 Char1"/>
    <w:qFormat/>
    <w:uiPriority w:val="0"/>
    <w:rPr>
      <w:rFonts w:ascii="Times New Roman" w:hAnsi="Times New Roman" w:eastAsia="宋体" w:cs="Times New Roman"/>
      <w:b/>
      <w:bCs/>
      <w:kern w:val="44"/>
      <w:sz w:val="32"/>
      <w:szCs w:val="44"/>
    </w:rPr>
  </w:style>
  <w:style w:type="paragraph" w:customStyle="1" w:styleId="25">
    <w:name w:val="_Style 1"/>
    <w:basedOn w:val="1"/>
    <w:qFormat/>
    <w:uiPriority w:val="34"/>
    <w:pPr>
      <w:ind w:firstLine="420" w:firstLineChars="200"/>
    </w:pPr>
  </w:style>
  <w:style w:type="paragraph" w:customStyle="1" w:styleId="26">
    <w:name w:val="列出段落1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27">
    <w:name w:val="List Paragraph1"/>
    <w:basedOn w:val="1"/>
    <w:qFormat/>
    <w:uiPriority w:val="99"/>
    <w:pPr>
      <w:widowControl w:val="0"/>
      <w:ind w:firstLine="420" w:firstLineChars="200"/>
      <w:jc w:val="both"/>
    </w:pPr>
    <w:rPr>
      <w:rFonts w:ascii="Times New Roman" w:hAnsi="Times New Roman"/>
    </w:rPr>
  </w:style>
  <w:style w:type="character" w:customStyle="1" w:styleId="28">
    <w:name w:val="fontstyle01"/>
    <w:qFormat/>
    <w:uiPriority w:val="0"/>
    <w:rPr>
      <w:rFonts w:hint="eastAsia" w:ascii="宋体" w:hAnsi="宋体" w:eastAsia="宋体"/>
      <w:color w:val="000000"/>
      <w:sz w:val="22"/>
      <w:szCs w:val="22"/>
    </w:rPr>
  </w:style>
  <w:style w:type="character" w:customStyle="1" w:styleId="29">
    <w:name w:val="font11"/>
    <w:basedOn w:val="11"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30">
    <w:name w:val="font31"/>
    <w:basedOn w:val="11"/>
    <w:uiPriority w:val="0"/>
    <w:rPr>
      <w:rFonts w:hint="eastAsia" w:ascii="仿宋_GB2312" w:eastAsia="仿宋_GB2312" w:cs="仿宋_GB2312"/>
      <w:color w:val="000000"/>
      <w:sz w:val="22"/>
      <w:szCs w:val="22"/>
      <w:u w:val="single"/>
    </w:rPr>
  </w:style>
  <w:style w:type="character" w:customStyle="1" w:styleId="31">
    <w:name w:val="font41"/>
    <w:basedOn w:val="11"/>
    <w:uiPriority w:val="0"/>
    <w:rPr>
      <w:rFonts w:hint="eastAsia" w:ascii="仿宋_GB2312" w:eastAsia="仿宋_GB2312" w:cs="仿宋_GB2312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2226</Words>
  <Characters>4243</Characters>
  <Lines>0</Lines>
  <Paragraphs>0</Paragraphs>
  <TotalTime>19</TotalTime>
  <ScaleCrop>false</ScaleCrop>
  <LinksUpToDate>false</LinksUpToDate>
  <CharactersWithSpaces>4430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2022-08-30T03:12:00Z</dcterms:created>
  <dc:creator>Lenovo</dc:creator>
  <cp:lastModifiedBy>茉晴</cp:lastModifiedBy>
  <cp:lastPrinted>2025-08-12T02:02:00Z</cp:lastPrinted>
  <dcterms:modified xsi:type="dcterms:W3CDTF">2026-06-12T07:14:45Z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F494A0F38D754290A7272E289738372E</vt:lpwstr>
  </property>
  <property fmtid="{D5CDD505-2E9C-101B-9397-08002B2CF9AE}" pid="4" name="KSOTemplateDocerSaveRecord">
    <vt:lpwstr>eyJoZGlkIjoiNDQ2NTJlMjg5NzdhY2FkYzcxNjRlY2IyMmYzZDYxNGMiLCJ1c2VySWQiOiI0MDQ5MDgzNDMifQ==</vt:lpwstr>
  </property>
</Properties>
</file>