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3" w:firstLineChars="2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过期药品处置项目市场询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价采购清单</w:t>
      </w:r>
    </w:p>
    <w:p w14:paraId="714678AC">
      <w:pP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35098DEC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  <w:t>一、过期药品清单</w:t>
      </w:r>
    </w:p>
    <w:tbl>
      <w:tblPr>
        <w:tblStyle w:val="9"/>
        <w:tblW w:w="103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092"/>
        <w:gridCol w:w="1741"/>
        <w:gridCol w:w="1601"/>
        <w:gridCol w:w="860"/>
        <w:gridCol w:w="1978"/>
        <w:gridCol w:w="1455"/>
      </w:tblGrid>
      <w:tr w14:paraId="49534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917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  <w:t>序号</w:t>
            </w:r>
          </w:p>
        </w:tc>
        <w:tc>
          <w:tcPr>
            <w:tcW w:w="20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E82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名称</w:t>
            </w:r>
          </w:p>
        </w:tc>
        <w:tc>
          <w:tcPr>
            <w:tcW w:w="17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58A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危废小编码</w:t>
            </w:r>
          </w:p>
        </w:tc>
        <w:tc>
          <w:tcPr>
            <w:tcW w:w="16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7D7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年预计量</w:t>
            </w:r>
          </w:p>
          <w:p w14:paraId="42474B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（吨/年</w:t>
            </w:r>
            <w:r>
              <w:rPr>
                <w:rStyle w:val="20"/>
                <w:rFonts w:hint="eastAsia" w:ascii="宋体" w:hAnsi="宋体" w:eastAsia="宋体" w:cs="宋体"/>
                <w:b/>
                <w:sz w:val="28"/>
                <w:szCs w:val="28"/>
                <w:highlight w:val="none"/>
                <w:lang w:val="en-US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5EE8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包装方式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FBE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有害成份/浓度/含量</w:t>
            </w:r>
          </w:p>
        </w:tc>
        <w:tc>
          <w:tcPr>
            <w:tcW w:w="14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69C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报价金额</w:t>
            </w:r>
          </w:p>
          <w:p w14:paraId="579F5E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（元）</w:t>
            </w:r>
          </w:p>
        </w:tc>
      </w:tr>
      <w:tr w14:paraId="29142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DF0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8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废药物、药品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2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900-002-03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7AD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1.2148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8A3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01F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固体类药品、液体类药品等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968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2A8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18B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5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4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900-047-49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E51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FA2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25F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41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19EA8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8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8A9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  <w:t>合计</w:t>
            </w:r>
          </w:p>
        </w:tc>
        <w:tc>
          <w:tcPr>
            <w:tcW w:w="74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379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（大写）：                          （小写）： </w:t>
            </w:r>
          </w:p>
        </w:tc>
      </w:tr>
    </w:tbl>
    <w:p w14:paraId="17445D83">
      <w:pPr>
        <w:bidi w:val="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提货：自行现场提货，提货费用由买受人承担。</w:t>
      </w:r>
    </w:p>
    <w:p w14:paraId="5D07A9BE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F0EEE3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报价单位：（盖章）         </w:t>
      </w:r>
    </w:p>
    <w:p w14:paraId="273E419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6C87D9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47CDABD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2BC3C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E752EC">
      <w:pPr>
        <w:pStyle w:val="8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 w14:paraId="3C7E504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联 系 人：               身份证号：  </w:t>
      </w:r>
    </w:p>
    <w:p w14:paraId="2CCEE227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70E20CE4">
      <w:pPr>
        <w:spacing w:line="240" w:lineRule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    话：               日    期：2026年  月    日</w:t>
      </w:r>
    </w:p>
    <w:p w14:paraId="184C4AE2">
      <w:pPr>
        <w:pStyle w:val="3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过期药品处置要求</w:t>
      </w:r>
    </w:p>
    <w:p w14:paraId="51634F55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按照我院提供的报废药品清单，完成现场清点核对，签字确认报废药品的品类、数量后装车转运；</w:t>
      </w:r>
    </w:p>
    <w:p w14:paraId="7F288801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严格按照国家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或者地方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危废处置、生态环保相关法律法规要求，对报废药品进行全流程合规无害化处置，严禁报废药品以任何形式流入市场；</w:t>
      </w:r>
    </w:p>
    <w:p w14:paraId="77E4CA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处置完成后10个工作日内向我院提供正规处置凭证、发票及完整的处置流程证明材料，满足我院财务核销、审计检查要求。</w:t>
      </w:r>
    </w:p>
    <w:p w14:paraId="491A731D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服务质量标准</w:t>
      </w:r>
    </w:p>
    <w:p w14:paraId="33339E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全流程符合《中华人民共和国药品管理法》《医疗废物管理条例》《危险废物焚烧污染控制标准》等现行法律法规及行业规范要求；</w:t>
      </w:r>
    </w:p>
    <w:p w14:paraId="6D82C4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转运过程使用符合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国务院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交通主管部门有关货物运输安全要求的运输工具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1D8CDD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3.作业人员需做好职业防护，包装物需符合防渗漏、防锐器穿透要求；</w:t>
      </w:r>
      <w:bookmarkStart w:id="1" w:name="_GoBack"/>
      <w:bookmarkEnd w:id="1"/>
    </w:p>
    <w:p w14:paraId="30F3F1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处置过程可追溯，配合我院及监管部门做好过程核查，确保所有报废药品全部完成无害化销毁。</w:t>
      </w:r>
    </w:p>
    <w:p w14:paraId="0C6C09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both"/>
        <w:textAlignment w:val="auto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保密条款</w:t>
      </w:r>
    </w:p>
    <w:p w14:paraId="182ACC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1.供应商应对本次招标过程中获取的我院所有信息承担保密责任，不得向任何第三方泄露项目相关信息、我院内部管理信息及报废药品相关信息；</w:t>
      </w:r>
    </w:p>
    <w:p w14:paraId="000700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2.中标供应商不得泄露我院药品采购、库存管理相关信息，处置过程产生的所有数据不得对外披露；</w:t>
      </w:r>
    </w:p>
    <w:p w14:paraId="2F3B56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3.保密责任不受本招标公告有效期限制，供应商违反保密条款造成损失的，我院有权追究其法律责任。</w:t>
      </w:r>
    </w:p>
    <w:p w14:paraId="43D314AC">
      <w:pPr>
        <w:pStyle w:val="2"/>
        <w:spacing w:before="240" w:beforeAutospacing="0" w:after="120" w:afterAutospacing="0"/>
        <w:ind w:firstLine="0" w:firstLineChars="0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bookmarkStart w:id="0" w:name="_Toc13186"/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、违约责任</w:t>
      </w:r>
      <w:bookmarkEnd w:id="0"/>
    </w:p>
    <w:p w14:paraId="40B3C9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.若因中标供应商处置不合规，导致报废药品流入市场、发生环境污染事件或被监管部门处罚的，全部责任由中标供应商承担，我院有权扣除全部服务费用，并依法要求中标供应商赔偿所有损失；</w:t>
      </w:r>
    </w:p>
    <w:p w14:paraId="67F200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.供应商投标过程中提供虚假材料谋取中标的，中标无效，我院有权将其列入我院供应商黑名单，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年内禁止参与我院任何采购项目。</w:t>
      </w:r>
    </w:p>
    <w:p w14:paraId="714EA3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B49E78-812F-4D06-B7BC-B0308DC4C4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B6CC6F7-792F-41D2-8836-9BDC947FCED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246865-2B3B-4881-9EF9-2DF04BF3D13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1680A"/>
    <w:multiLevelType w:val="singleLevel"/>
    <w:tmpl w:val="8A71680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323CE1"/>
    <w:rsid w:val="01431A4A"/>
    <w:rsid w:val="0151756F"/>
    <w:rsid w:val="028E4732"/>
    <w:rsid w:val="02C92423"/>
    <w:rsid w:val="03265180"/>
    <w:rsid w:val="036D7252"/>
    <w:rsid w:val="03742054"/>
    <w:rsid w:val="04083D7A"/>
    <w:rsid w:val="04583A5F"/>
    <w:rsid w:val="04826D2E"/>
    <w:rsid w:val="0494259D"/>
    <w:rsid w:val="04BD7D66"/>
    <w:rsid w:val="04F20106"/>
    <w:rsid w:val="05340028"/>
    <w:rsid w:val="05497197"/>
    <w:rsid w:val="055D1B3F"/>
    <w:rsid w:val="05AF01F7"/>
    <w:rsid w:val="05BA6F95"/>
    <w:rsid w:val="05FE23E4"/>
    <w:rsid w:val="06053772"/>
    <w:rsid w:val="061E5687"/>
    <w:rsid w:val="074E3FC7"/>
    <w:rsid w:val="07EA61EF"/>
    <w:rsid w:val="07FD356E"/>
    <w:rsid w:val="08055CAB"/>
    <w:rsid w:val="08823A58"/>
    <w:rsid w:val="08977248"/>
    <w:rsid w:val="091D2944"/>
    <w:rsid w:val="094B74DC"/>
    <w:rsid w:val="0954445F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0CC0027"/>
    <w:rsid w:val="112260EC"/>
    <w:rsid w:val="11A8158C"/>
    <w:rsid w:val="126F08F1"/>
    <w:rsid w:val="13315BA7"/>
    <w:rsid w:val="13685340"/>
    <w:rsid w:val="139B5716"/>
    <w:rsid w:val="152754B3"/>
    <w:rsid w:val="158900E3"/>
    <w:rsid w:val="159F1C9E"/>
    <w:rsid w:val="15E62031"/>
    <w:rsid w:val="164F4B0E"/>
    <w:rsid w:val="17CC7129"/>
    <w:rsid w:val="180A4C18"/>
    <w:rsid w:val="18C33745"/>
    <w:rsid w:val="19120228"/>
    <w:rsid w:val="194C3F08"/>
    <w:rsid w:val="1A3E5162"/>
    <w:rsid w:val="1A7D3DC7"/>
    <w:rsid w:val="1ACA360D"/>
    <w:rsid w:val="1ADC0AEE"/>
    <w:rsid w:val="1B1A7868"/>
    <w:rsid w:val="1BD96714"/>
    <w:rsid w:val="1C890801"/>
    <w:rsid w:val="1CF77E61"/>
    <w:rsid w:val="1D2624F4"/>
    <w:rsid w:val="1E1F09F2"/>
    <w:rsid w:val="1E62755C"/>
    <w:rsid w:val="1F004D2E"/>
    <w:rsid w:val="1F792DAF"/>
    <w:rsid w:val="1F86727A"/>
    <w:rsid w:val="1FE53BC7"/>
    <w:rsid w:val="207E61A3"/>
    <w:rsid w:val="22B20386"/>
    <w:rsid w:val="22C5630B"/>
    <w:rsid w:val="23733FB9"/>
    <w:rsid w:val="23955CDE"/>
    <w:rsid w:val="23B92805"/>
    <w:rsid w:val="244B45EE"/>
    <w:rsid w:val="25061E11"/>
    <w:rsid w:val="2507647F"/>
    <w:rsid w:val="251946ED"/>
    <w:rsid w:val="253F4091"/>
    <w:rsid w:val="25BA5ED0"/>
    <w:rsid w:val="275B0A3D"/>
    <w:rsid w:val="28BA1D43"/>
    <w:rsid w:val="28E13773"/>
    <w:rsid w:val="290D0BB2"/>
    <w:rsid w:val="29244625"/>
    <w:rsid w:val="294A1318"/>
    <w:rsid w:val="2A3D4D98"/>
    <w:rsid w:val="2A77613D"/>
    <w:rsid w:val="2B1C6CE5"/>
    <w:rsid w:val="2B606BD1"/>
    <w:rsid w:val="2BDF043E"/>
    <w:rsid w:val="2C273B93"/>
    <w:rsid w:val="2C566D5A"/>
    <w:rsid w:val="2ED50E10"/>
    <w:rsid w:val="2F683E67"/>
    <w:rsid w:val="302C533B"/>
    <w:rsid w:val="31CF5C1D"/>
    <w:rsid w:val="31E4154A"/>
    <w:rsid w:val="31F041C4"/>
    <w:rsid w:val="32543208"/>
    <w:rsid w:val="33B54E5D"/>
    <w:rsid w:val="33F22CD8"/>
    <w:rsid w:val="34A749EE"/>
    <w:rsid w:val="36CE17DB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133887"/>
    <w:rsid w:val="3B2B5D12"/>
    <w:rsid w:val="3B5D4EDB"/>
    <w:rsid w:val="3B702E61"/>
    <w:rsid w:val="3B914B85"/>
    <w:rsid w:val="3BE86E9B"/>
    <w:rsid w:val="3CCD6091"/>
    <w:rsid w:val="3CDA221F"/>
    <w:rsid w:val="3D0D2931"/>
    <w:rsid w:val="3D622C7D"/>
    <w:rsid w:val="3DF56C47"/>
    <w:rsid w:val="3E104487"/>
    <w:rsid w:val="3EA64DEB"/>
    <w:rsid w:val="3EE85404"/>
    <w:rsid w:val="3F7D3D9E"/>
    <w:rsid w:val="3F8213B4"/>
    <w:rsid w:val="3FBD419A"/>
    <w:rsid w:val="40552625"/>
    <w:rsid w:val="405D597D"/>
    <w:rsid w:val="40D83598"/>
    <w:rsid w:val="414354FB"/>
    <w:rsid w:val="4246496D"/>
    <w:rsid w:val="42902152"/>
    <w:rsid w:val="43413334"/>
    <w:rsid w:val="43601A0D"/>
    <w:rsid w:val="44A1408B"/>
    <w:rsid w:val="44DF49AB"/>
    <w:rsid w:val="452B604A"/>
    <w:rsid w:val="461070BE"/>
    <w:rsid w:val="4628420F"/>
    <w:rsid w:val="474D04FA"/>
    <w:rsid w:val="47B02837"/>
    <w:rsid w:val="47FB7F56"/>
    <w:rsid w:val="48CB5B7A"/>
    <w:rsid w:val="49290AF3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DCD4142"/>
    <w:rsid w:val="4E712D20"/>
    <w:rsid w:val="4FCB5FB2"/>
    <w:rsid w:val="500B0F52"/>
    <w:rsid w:val="501A2F43"/>
    <w:rsid w:val="50852DD7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945546"/>
    <w:rsid w:val="55A75252"/>
    <w:rsid w:val="56903F5F"/>
    <w:rsid w:val="56A84DDC"/>
    <w:rsid w:val="56AB6FEB"/>
    <w:rsid w:val="56C8194B"/>
    <w:rsid w:val="56CF54E5"/>
    <w:rsid w:val="57471FC5"/>
    <w:rsid w:val="577D043F"/>
    <w:rsid w:val="57911D3D"/>
    <w:rsid w:val="57FB18AC"/>
    <w:rsid w:val="586E02D0"/>
    <w:rsid w:val="594350C6"/>
    <w:rsid w:val="59527BF2"/>
    <w:rsid w:val="598853C1"/>
    <w:rsid w:val="5A4B6B1B"/>
    <w:rsid w:val="5ACC7530"/>
    <w:rsid w:val="5AE42ACB"/>
    <w:rsid w:val="5B242EC8"/>
    <w:rsid w:val="5CF54B1C"/>
    <w:rsid w:val="5D3F223B"/>
    <w:rsid w:val="5D4E06D0"/>
    <w:rsid w:val="5E316028"/>
    <w:rsid w:val="5ECC3FA2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0A2E43"/>
    <w:rsid w:val="64710C02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1B0325"/>
    <w:rsid w:val="675E0EE9"/>
    <w:rsid w:val="683C61EA"/>
    <w:rsid w:val="692D1AE1"/>
    <w:rsid w:val="694F1A58"/>
    <w:rsid w:val="69A26810"/>
    <w:rsid w:val="6A34408B"/>
    <w:rsid w:val="6AA336F8"/>
    <w:rsid w:val="6AB159AD"/>
    <w:rsid w:val="6AE54422"/>
    <w:rsid w:val="6AFF300A"/>
    <w:rsid w:val="6B5C220A"/>
    <w:rsid w:val="6BB65DBE"/>
    <w:rsid w:val="6C0B435C"/>
    <w:rsid w:val="6C173B76"/>
    <w:rsid w:val="6C4433CA"/>
    <w:rsid w:val="6C692E30"/>
    <w:rsid w:val="6E7A1325"/>
    <w:rsid w:val="6EB32A89"/>
    <w:rsid w:val="6EC627BC"/>
    <w:rsid w:val="6EC66318"/>
    <w:rsid w:val="6FE7340C"/>
    <w:rsid w:val="6FEA24DA"/>
    <w:rsid w:val="70124225"/>
    <w:rsid w:val="707943B4"/>
    <w:rsid w:val="718304F0"/>
    <w:rsid w:val="71CE58C0"/>
    <w:rsid w:val="738844E4"/>
    <w:rsid w:val="73A3131E"/>
    <w:rsid w:val="73FC458A"/>
    <w:rsid w:val="740C62FA"/>
    <w:rsid w:val="74566390"/>
    <w:rsid w:val="74D5034D"/>
    <w:rsid w:val="75E1612D"/>
    <w:rsid w:val="75F95482"/>
    <w:rsid w:val="76C64DAA"/>
    <w:rsid w:val="77B80B76"/>
    <w:rsid w:val="78031871"/>
    <w:rsid w:val="783224F8"/>
    <w:rsid w:val="7AD1051F"/>
    <w:rsid w:val="7BAC2D3A"/>
    <w:rsid w:val="7BC65BA9"/>
    <w:rsid w:val="7C5238E1"/>
    <w:rsid w:val="7D6C09D3"/>
    <w:rsid w:val="7DA261A2"/>
    <w:rsid w:val="7E09286B"/>
    <w:rsid w:val="7E9006F1"/>
    <w:rsid w:val="7EBB39C0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856</Words>
  <Characters>900</Characters>
  <Lines>0</Lines>
  <Paragraphs>0</Paragraphs>
  <TotalTime>71</TotalTime>
  <ScaleCrop>false</ScaleCrop>
  <LinksUpToDate>false</LinksUpToDate>
  <CharactersWithSpaces>984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2026-08-26T02:09:00Z</cp:lastPrinted>
  <dcterms:modified xsi:type="dcterms:W3CDTF">2026-08-26T02:45:53Z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